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BE" w:rsidRPr="00E7790F" w:rsidRDefault="005825BE" w:rsidP="005825BE">
      <w:pPr>
        <w:spacing w:line="360" w:lineRule="auto"/>
        <w:jc w:val="center"/>
        <w:rPr>
          <w:b/>
          <w:sz w:val="44"/>
          <w:szCs w:val="44"/>
        </w:rPr>
      </w:pPr>
      <w:r w:rsidRPr="00E7790F">
        <w:rPr>
          <w:b/>
          <w:sz w:val="44"/>
          <w:szCs w:val="44"/>
        </w:rPr>
        <w:t>国家免费计划生育药具服务规范（</w:t>
      </w:r>
      <w:bookmarkStart w:id="0" w:name="baidusnap7"/>
      <w:bookmarkEnd w:id="0"/>
      <w:r w:rsidRPr="00E7790F">
        <w:rPr>
          <w:b/>
          <w:sz w:val="44"/>
          <w:szCs w:val="44"/>
        </w:rPr>
        <w:t>试行）</w:t>
      </w:r>
    </w:p>
    <w:p w:rsidR="005825BE" w:rsidRPr="00E7790F" w:rsidRDefault="005825BE" w:rsidP="005825BE">
      <w:pPr>
        <w:spacing w:line="360" w:lineRule="auto"/>
        <w:jc w:val="center"/>
        <w:rPr>
          <w:sz w:val="28"/>
          <w:szCs w:val="28"/>
        </w:rPr>
      </w:pPr>
      <w:r w:rsidRPr="00E7790F">
        <w:rPr>
          <w:rFonts w:hint="eastAsia"/>
          <w:sz w:val="28"/>
          <w:szCs w:val="28"/>
        </w:rPr>
        <w:t>（国家人口计生委药具发展中心，</w:t>
      </w:r>
      <w:r w:rsidRPr="00E7790F">
        <w:rPr>
          <w:rFonts w:hint="eastAsia"/>
          <w:sz w:val="28"/>
          <w:szCs w:val="28"/>
        </w:rPr>
        <w:t>2014</w:t>
      </w:r>
      <w:r w:rsidRPr="00E7790F">
        <w:rPr>
          <w:rFonts w:hint="eastAsia"/>
          <w:sz w:val="28"/>
          <w:szCs w:val="28"/>
        </w:rPr>
        <w:t>）</w:t>
      </w:r>
    </w:p>
    <w:p w:rsidR="005825BE" w:rsidRPr="00E7790F" w:rsidRDefault="005825BE" w:rsidP="005825BE">
      <w:pPr>
        <w:spacing w:line="360" w:lineRule="auto"/>
        <w:rPr>
          <w:rFonts w:ascii="宋体" w:hAnsi="宋体"/>
          <w:sz w:val="30"/>
          <w:szCs w:val="30"/>
        </w:rPr>
      </w:pPr>
      <w:r w:rsidRPr="00E7790F">
        <w:rPr>
          <w:rFonts w:ascii="宋体" w:hAnsi="宋体"/>
          <w:sz w:val="30"/>
          <w:szCs w:val="30"/>
        </w:rPr>
        <w:t>一、服务对象</w:t>
      </w:r>
    </w:p>
    <w:p w:rsidR="005825BE" w:rsidRPr="00E7790F" w:rsidRDefault="005825BE" w:rsidP="00E7790F">
      <w:pPr>
        <w:spacing w:line="360" w:lineRule="auto"/>
        <w:ind w:firstLineChars="200" w:firstLine="600"/>
        <w:rPr>
          <w:rFonts w:ascii="宋体" w:hAnsi="宋体"/>
          <w:sz w:val="30"/>
          <w:szCs w:val="30"/>
        </w:rPr>
      </w:pPr>
      <w:r w:rsidRPr="00E7790F">
        <w:rPr>
          <w:rFonts w:ascii="宋体" w:hAnsi="宋体"/>
          <w:sz w:val="30"/>
          <w:szCs w:val="30"/>
        </w:rPr>
        <w:t xml:space="preserve">辖区内已婚育龄人群（包括流动人口）。 </w:t>
      </w:r>
    </w:p>
    <w:p w:rsidR="005825BE" w:rsidRPr="00E7790F" w:rsidRDefault="005825BE" w:rsidP="005825BE">
      <w:pPr>
        <w:spacing w:line="360" w:lineRule="auto"/>
        <w:rPr>
          <w:rFonts w:ascii="宋体" w:hAnsi="宋体"/>
          <w:sz w:val="30"/>
          <w:szCs w:val="30"/>
        </w:rPr>
      </w:pPr>
      <w:r w:rsidRPr="00E7790F">
        <w:rPr>
          <w:rFonts w:ascii="宋体" w:hAnsi="宋体"/>
          <w:sz w:val="30"/>
          <w:szCs w:val="30"/>
        </w:rPr>
        <w:t xml:space="preserve">二、服务内容 </w:t>
      </w:r>
    </w:p>
    <w:p w:rsidR="005825BE" w:rsidRPr="00E7790F" w:rsidRDefault="005825BE" w:rsidP="00E7790F">
      <w:pPr>
        <w:spacing w:line="360" w:lineRule="auto"/>
        <w:ind w:firstLineChars="200" w:firstLine="600"/>
        <w:rPr>
          <w:rFonts w:ascii="宋体" w:hAnsi="宋体"/>
          <w:sz w:val="30"/>
          <w:szCs w:val="30"/>
        </w:rPr>
      </w:pPr>
      <w:r w:rsidRPr="00E7790F">
        <w:rPr>
          <w:rFonts w:ascii="宋体" w:hAnsi="宋体"/>
          <w:sz w:val="30"/>
          <w:szCs w:val="30"/>
        </w:rPr>
        <w:t xml:space="preserve">为城乡已婚育龄人群（包括流动人口）免费提供避孕药具以及相关的宣传服务、咨询指导、发放服务和随访服务。 </w:t>
      </w:r>
    </w:p>
    <w:p w:rsidR="005825BE" w:rsidRPr="00E7790F" w:rsidRDefault="005825BE" w:rsidP="00E7790F">
      <w:pPr>
        <w:spacing w:line="360" w:lineRule="auto"/>
        <w:ind w:firstLineChars="200" w:firstLine="600"/>
        <w:rPr>
          <w:rFonts w:ascii="宋体" w:hAnsi="宋体"/>
          <w:sz w:val="30"/>
          <w:szCs w:val="30"/>
        </w:rPr>
      </w:pPr>
      <w:r w:rsidRPr="00E7790F">
        <w:rPr>
          <w:rFonts w:ascii="宋体" w:hAnsi="宋体"/>
          <w:sz w:val="30"/>
          <w:szCs w:val="30"/>
        </w:rPr>
        <w:t xml:space="preserve">（一）宣传服务。宣传国家免费发放避孕药具政策，开展避孕节育、生殖健康等科普宣传教育，提高已婚育龄人群政策知晓率、避孕方法知情选择和生殖健康知识水平。 </w:t>
      </w:r>
    </w:p>
    <w:p w:rsidR="005825BE" w:rsidRPr="00E7790F" w:rsidRDefault="005825BE" w:rsidP="00E7790F">
      <w:pPr>
        <w:spacing w:line="360" w:lineRule="auto"/>
        <w:ind w:firstLineChars="200" w:firstLine="600"/>
        <w:rPr>
          <w:rFonts w:ascii="宋体" w:hAnsi="宋体"/>
          <w:sz w:val="30"/>
          <w:szCs w:val="30"/>
        </w:rPr>
      </w:pPr>
      <w:r w:rsidRPr="00E7790F">
        <w:rPr>
          <w:rFonts w:ascii="宋体" w:hAnsi="宋体"/>
          <w:sz w:val="30"/>
          <w:szCs w:val="30"/>
        </w:rPr>
        <w:t xml:space="preserve">（二）咨询指导。根据已婚育龄人群处于不同时期的生理特点，结合个人的具体情况，进行避孕方法知情选择的咨询服务，指导和帮助已婚育龄人群自主和自愿地选择适宜的免费避孕药具。 </w:t>
      </w:r>
    </w:p>
    <w:p w:rsidR="005825BE" w:rsidRPr="00E7790F" w:rsidRDefault="005825BE" w:rsidP="00E7790F">
      <w:pPr>
        <w:spacing w:line="360" w:lineRule="auto"/>
        <w:ind w:firstLineChars="200" w:firstLine="600"/>
        <w:rPr>
          <w:rFonts w:ascii="宋体" w:hAnsi="宋体"/>
          <w:sz w:val="30"/>
          <w:szCs w:val="30"/>
        </w:rPr>
      </w:pPr>
      <w:r w:rsidRPr="00E7790F">
        <w:rPr>
          <w:rFonts w:ascii="宋体" w:hAnsi="宋体"/>
          <w:sz w:val="30"/>
          <w:szCs w:val="30"/>
        </w:rPr>
        <w:t xml:space="preserve">（三）发放服务。按照已婚育龄人群免费避孕药具的实际需求，坚持“健全网络，畅通渠道，保障供应，满足需求，方便群众，提高效 ，益” 为已婚育龄人群免费提供可及、易得和便捷的人性化服务。 </w:t>
      </w:r>
    </w:p>
    <w:p w:rsidR="005825BE" w:rsidRPr="00E7790F" w:rsidRDefault="005825BE" w:rsidP="00E7790F">
      <w:pPr>
        <w:spacing w:line="360" w:lineRule="auto"/>
        <w:ind w:firstLineChars="200" w:firstLine="600"/>
        <w:rPr>
          <w:rFonts w:ascii="宋体" w:hAnsi="宋体"/>
          <w:sz w:val="30"/>
          <w:szCs w:val="30"/>
        </w:rPr>
      </w:pPr>
      <w:r w:rsidRPr="00E7790F">
        <w:rPr>
          <w:rFonts w:ascii="宋体" w:hAnsi="宋体"/>
          <w:sz w:val="30"/>
          <w:szCs w:val="30"/>
        </w:rPr>
        <w:t xml:space="preserve">（四）随访服务。定期对已婚育龄人群提供随访服务，对其现用免费避孕药具使用的正确性、适应性、避孕效果及副反应等结果进行跟踪，并继续给予适宜的指导服务，如告知具体处理措施或建议就医等。 </w:t>
      </w:r>
    </w:p>
    <w:p w:rsidR="005825BE" w:rsidRPr="00E7790F" w:rsidRDefault="005825BE" w:rsidP="00E7790F">
      <w:pPr>
        <w:spacing w:line="360" w:lineRule="auto"/>
        <w:rPr>
          <w:rFonts w:ascii="宋体" w:hAnsi="宋体"/>
          <w:sz w:val="30"/>
          <w:szCs w:val="30"/>
        </w:rPr>
      </w:pPr>
      <w:r w:rsidRPr="00E7790F">
        <w:rPr>
          <w:rFonts w:ascii="宋体" w:hAnsi="宋体"/>
          <w:sz w:val="30"/>
          <w:szCs w:val="30"/>
        </w:rPr>
        <w:lastRenderedPageBreak/>
        <w:t xml:space="preserve">三、服务流程 </w:t>
      </w:r>
    </w:p>
    <w:p w:rsidR="005825BE" w:rsidRPr="0094756C" w:rsidRDefault="005825BE" w:rsidP="005825BE"/>
    <w:p w:rsidR="005825BE" w:rsidRPr="0094756C" w:rsidRDefault="005825BE" w:rsidP="005825BE"/>
    <w:p w:rsidR="005825BE" w:rsidRPr="00A65668" w:rsidRDefault="00FC0689" w:rsidP="005825BE">
      <w:pPr>
        <w:ind w:firstLineChars="100" w:firstLine="240"/>
        <w:rPr>
          <w:sz w:val="24"/>
        </w:rPr>
      </w:pPr>
      <w:r>
        <w:rPr>
          <w:sz w:val="24"/>
        </w:rPr>
        <w:pict>
          <v:line id="_x0000_s1073" style="position:absolute;left:0;text-align:left;z-index:251661312" from="241.5pt,7.8pt" to="336pt,7.8pt">
            <v:stroke endarrow="block"/>
          </v:line>
        </w:pict>
      </w:r>
      <w:r>
        <w:rPr>
          <w:sz w:val="24"/>
        </w:rPr>
        <w:pict>
          <v:line id="_x0000_s1072" style="position:absolute;left:0;text-align:left;z-index:251660288" from="73.5pt,7.8pt" to="157.5pt,7.8pt">
            <v:stroke endarrow="block"/>
          </v:line>
        </w:pict>
      </w:r>
      <w:r w:rsidR="005825BE" w:rsidRPr="00A65668">
        <w:rPr>
          <w:sz w:val="24"/>
        </w:rPr>
        <w:t>提供服务</w:t>
      </w:r>
      <w:r w:rsidR="005825BE" w:rsidRPr="00A65668">
        <w:rPr>
          <w:rFonts w:hint="eastAsia"/>
          <w:sz w:val="24"/>
        </w:rPr>
        <w:t xml:space="preserve">                 </w:t>
      </w:r>
      <w:r w:rsidR="005825BE" w:rsidRPr="00A65668">
        <w:rPr>
          <w:sz w:val="24"/>
        </w:rPr>
        <w:t>内容和流程</w:t>
      </w:r>
      <w:r w:rsidR="005825BE" w:rsidRPr="00A65668">
        <w:rPr>
          <w:sz w:val="24"/>
        </w:rPr>
        <w:t xml:space="preserve"> </w:t>
      </w:r>
      <w:r w:rsidR="005825BE" w:rsidRPr="00A65668">
        <w:rPr>
          <w:rFonts w:hint="eastAsia"/>
          <w:sz w:val="24"/>
        </w:rPr>
        <w:t xml:space="preserve">                   </w:t>
      </w:r>
      <w:r w:rsidR="005825BE" w:rsidRPr="00A65668">
        <w:rPr>
          <w:sz w:val="24"/>
        </w:rPr>
        <w:t>结果</w:t>
      </w:r>
      <w:r w:rsidR="005825BE" w:rsidRPr="00A65668">
        <w:rPr>
          <w:sz w:val="24"/>
        </w:rPr>
        <w:t xml:space="preserve"> </w:t>
      </w:r>
    </w:p>
    <w:p w:rsidR="005825BE" w:rsidRPr="0094756C" w:rsidRDefault="00FC0689" w:rsidP="005825BE">
      <w:pPr>
        <w:ind w:leftChars="-200" w:left="-420"/>
      </w:pPr>
      <w:r>
        <w:pict>
          <v:group id="_x0000_s1026" editas="canvas" style="width:472.5pt;height:569.4pt;mso-position-horizontal-relative:char;mso-position-vertical-relative:line" coordorigin="1155,-724" coordsize="8033,96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5;top:-724;width:8033;height:960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243;top:329;width:492;height:6120">
              <v:textbox style="layout-flow:vertical-ideographic;mso-next-textbox:#_x0000_s1028">
                <w:txbxContent>
                  <w:p w:rsidR="005825BE" w:rsidRDefault="005825BE" w:rsidP="005825BE">
                    <w:pPr>
                      <w:jc w:val="center"/>
                    </w:pPr>
                    <w:r>
                      <w:rPr>
                        <w:rFonts w:hint="eastAsia"/>
                      </w:rPr>
                      <w:t>向辖区内已婚育龄人群提供的免费计划生育药具服务</w:t>
                    </w:r>
                  </w:p>
                </w:txbxContent>
              </v:textbox>
            </v:shape>
            <v:shape id="_x0000_s1029" type="#_x0000_t202" style="position:absolute;left:2046;top:-592;width:536;height:1316">
              <v:textbox style="layout-flow:vertical-ideographic;mso-next-textbox:#_x0000_s1029">
                <w:txbxContent>
                  <w:p w:rsidR="005825BE" w:rsidRDefault="005825BE" w:rsidP="005825BE">
                    <w:pPr>
                      <w:jc w:val="center"/>
                    </w:pPr>
                    <w:r>
                      <w:rPr>
                        <w:rFonts w:hint="eastAsia"/>
                      </w:rPr>
                      <w:t>宣传服务</w:t>
                    </w:r>
                  </w:p>
                </w:txbxContent>
              </v:textbox>
            </v:shape>
            <v:shape id="_x0000_s1030" type="#_x0000_t202" style="position:absolute;left:2046;top:1382;width:536;height:1580">
              <v:textbox style="layout-flow:vertical-ideographic;mso-next-textbox:#_x0000_s1030">
                <w:txbxContent>
                  <w:p w:rsidR="005825BE" w:rsidRDefault="005825BE" w:rsidP="005825BE">
                    <w:pPr>
                      <w:jc w:val="center"/>
                    </w:pPr>
                    <w:r>
                      <w:t>咨询指导服务</w:t>
                    </w:r>
                  </w:p>
                </w:txbxContent>
              </v:textbox>
            </v:shape>
            <v:shape id="_x0000_s1031" type="#_x0000_t202" style="position:absolute;left:2136;top:3751;width:536;height:1701">
              <v:textbox style="layout-flow:vertical-ideographic;mso-next-textbox:#_x0000_s1031">
                <w:txbxContent>
                  <w:p w:rsidR="005825BE" w:rsidRDefault="005825BE" w:rsidP="005825BE">
                    <w:pPr>
                      <w:jc w:val="center"/>
                    </w:pPr>
                    <w:r>
                      <w:t>发放服务</w:t>
                    </w:r>
                  </w:p>
                </w:txbxContent>
              </v:textbox>
            </v:shape>
            <v:shape id="_x0000_s1032" type="#_x0000_t202" style="position:absolute;left:2136;top:5858;width:536;height:1577">
              <v:textbox style="layout-flow:vertical-ideographic;mso-next-textbox:#_x0000_s1032">
                <w:txbxContent>
                  <w:p w:rsidR="005825BE" w:rsidRDefault="005825BE" w:rsidP="005825BE">
                    <w:pPr>
                      <w:jc w:val="center"/>
                    </w:pPr>
                    <w:r>
                      <w:t>随访服务</w:t>
                    </w:r>
                  </w:p>
                </w:txbxContent>
              </v:textbox>
            </v:shape>
            <v:shape id="_x0000_s1033" type="#_x0000_t202" style="position:absolute;left:3029;top:-461;width:2854;height:1185">
              <v:textbox style="mso-next-textbox:#_x0000_s1033">
                <w:txbxContent>
                  <w:p w:rsidR="005825BE" w:rsidRDefault="005825BE" w:rsidP="005825BE">
                    <w:r>
                      <w:t>内容：政策宣传；避孕节育、生殖健康</w:t>
                    </w:r>
                    <w:r>
                      <w:t xml:space="preserve"> </w:t>
                    </w:r>
                    <w:r>
                      <w:t>知识普及。</w:t>
                    </w:r>
                  </w:p>
                  <w:p w:rsidR="005825BE" w:rsidRDefault="005825BE" w:rsidP="005825BE">
                    <w:r>
                      <w:t>流程：定服务对象</w:t>
                    </w:r>
                    <w:r>
                      <w:t>→</w:t>
                    </w:r>
                    <w:r>
                      <w:t>定形式</w:t>
                    </w:r>
                    <w:r>
                      <w:t>→</w:t>
                    </w:r>
                    <w:r>
                      <w:t>定内容</w:t>
                    </w:r>
                    <w:r>
                      <w:t>→</w:t>
                    </w:r>
                    <w:r>
                      <w:t>进行宣传</w:t>
                    </w:r>
                  </w:p>
                </w:txbxContent>
              </v:textbox>
            </v:shape>
            <v:shape id="_x0000_s1034" type="#_x0000_t202" style="position:absolute;left:3028;top:1382;width:2856;height:1448">
              <v:textbox style="mso-next-textbox:#_x0000_s1034">
                <w:txbxContent>
                  <w:p w:rsidR="005825BE" w:rsidRDefault="005825BE" w:rsidP="005825BE">
                    <w:r>
                      <w:t>内容：避孕方法有效性、优缺点、避孕药具用法、副作用及处理</w:t>
                    </w:r>
                  </w:p>
                  <w:p w:rsidR="005825BE" w:rsidRDefault="005825BE" w:rsidP="005825BE">
                    <w:r>
                      <w:t>流程：见面问候</w:t>
                    </w:r>
                    <w:r>
                      <w:t>→</w:t>
                    </w:r>
                    <w:r>
                      <w:t>提出问题</w:t>
                    </w:r>
                    <w:r>
                      <w:t>→</w:t>
                    </w:r>
                    <w:r>
                      <w:t>介绍知识</w:t>
                    </w:r>
                    <w:r>
                      <w:t>→</w:t>
                    </w:r>
                    <w:r>
                      <w:t>指导选择</w:t>
                    </w:r>
                    <w:r>
                      <w:t>→</w:t>
                    </w:r>
                    <w:r>
                      <w:t>充分知情</w:t>
                    </w:r>
                    <w:r>
                      <w:t>→</w:t>
                    </w:r>
                    <w:r>
                      <w:t>自主选择</w:t>
                    </w:r>
                    <w:r>
                      <w:t>→</w:t>
                    </w:r>
                    <w:r>
                      <w:t>指导使用</w:t>
                    </w:r>
                    <w:r>
                      <w:t>→</w:t>
                    </w:r>
                    <w:r>
                      <w:t>预约随访。</w:t>
                    </w:r>
                  </w:p>
                </w:txbxContent>
              </v:textbox>
            </v:shape>
            <v:shape id="_x0000_s1035" type="#_x0000_t202" style="position:absolute;left:3207;top:3751;width:2947;height:1712">
              <v:textbox style="mso-next-textbox:#_x0000_s1035">
                <w:txbxContent>
                  <w:p w:rsidR="005825BE" w:rsidRDefault="005825BE" w:rsidP="005825BE">
                    <w:r>
                      <w:t>内容：免费发放避孕药具；提供相关服务。</w:t>
                    </w:r>
                  </w:p>
                  <w:p w:rsidR="005825BE" w:rsidRDefault="005825BE" w:rsidP="005825BE">
                    <w:r>
                      <w:t>流程：</w:t>
                    </w:r>
                    <w:r>
                      <w:t xml:space="preserve"> →</w:t>
                    </w:r>
                    <w:r>
                      <w:t>调入满足需求的药具</w:t>
                    </w:r>
                    <w:r>
                      <w:t>→</w:t>
                    </w:r>
                    <w:r>
                      <w:t>发放药具（</w:t>
                    </w:r>
                    <w:proofErr w:type="gramStart"/>
                    <w:r>
                      <w:t>送领式</w:t>
                    </w:r>
                    <w:proofErr w:type="gramEnd"/>
                    <w:r>
                      <w:t>、自助式）</w:t>
                    </w:r>
                    <w:r>
                      <w:t>→</w:t>
                    </w:r>
                    <w:r>
                      <w:t>了解使用需求的变化作为上报新需求的参考依据。</w:t>
                    </w:r>
                  </w:p>
                </w:txbxContent>
              </v:textbox>
            </v:shape>
            <v:shape id="_x0000_s1036" type="#_x0000_t202" style="position:absolute;left:3118;top:5858;width:2857;height:1974">
              <v:textbox style="mso-next-textbox:#_x0000_s1036">
                <w:txbxContent>
                  <w:p w:rsidR="005825BE" w:rsidRDefault="005825BE" w:rsidP="005825BE">
                    <w:r>
                      <w:t>内容：未被满足的需求；不同人群的需求；</w:t>
                    </w:r>
                    <w:r>
                      <w:t xml:space="preserve"> </w:t>
                    </w:r>
                    <w:r>
                      <w:t>避孕方法的效果；药具副反应处理。</w:t>
                    </w:r>
                  </w:p>
                  <w:p w:rsidR="005825BE" w:rsidRDefault="005825BE" w:rsidP="005825BE">
                    <w:r>
                      <w:t>流程：见面问候</w:t>
                    </w:r>
                    <w:r>
                      <w:t>→</w:t>
                    </w:r>
                    <w:r>
                      <w:t>询问情况（正确使用？方法适应性？避孕效果？副反应？）</w:t>
                    </w:r>
                    <w:r>
                      <w:t>→</w:t>
                    </w:r>
                    <w:r>
                      <w:t>根据情况给予</w:t>
                    </w:r>
                    <w:proofErr w:type="gramStart"/>
                    <w:r>
                      <w:t>适宜指导</w:t>
                    </w:r>
                    <w:proofErr w:type="gramEnd"/>
                    <w:r>
                      <w:t>→</w:t>
                    </w:r>
                    <w:r>
                      <w:t>预约随访或转诊。</w:t>
                    </w:r>
                  </w:p>
                </w:txbxContent>
              </v:textbox>
            </v:shape>
            <v:shape id="_x0000_s1037" type="#_x0000_t202" style="position:absolute;left:6510;top:1119;width:2143;height:920">
              <v:textbox style="mso-next-textbox:#_x0000_s1037">
                <w:txbxContent>
                  <w:p w:rsidR="005825BE" w:rsidRPr="00D51AAC" w:rsidRDefault="005825BE" w:rsidP="005825BE">
                    <w:pPr>
                      <w:rPr>
                        <w:szCs w:val="21"/>
                      </w:rPr>
                    </w:pPr>
                    <w:r>
                      <w:rPr>
                        <w:rFonts w:hint="eastAsia"/>
                        <w:szCs w:val="21"/>
                      </w:rPr>
                      <w:t>1.</w:t>
                    </w:r>
                    <w:r w:rsidRPr="00D51AAC">
                      <w:rPr>
                        <w:szCs w:val="21"/>
                      </w:rPr>
                      <w:t>知情选择非药具避孕方法；</w:t>
                    </w:r>
                  </w:p>
                  <w:p w:rsidR="005825BE" w:rsidRDefault="005825BE" w:rsidP="005825BE">
                    <w:r>
                      <w:t>2.</w:t>
                    </w:r>
                    <w:r>
                      <w:t>充分知情但未做选择。</w:t>
                    </w:r>
                  </w:p>
                </w:txbxContent>
              </v:textbox>
            </v:shape>
            <v:shape id="_x0000_s1038" type="#_x0000_t202" style="position:absolute;left:6420;top:-197;width:2142;height:657">
              <v:textbox style="mso-next-textbox:#_x0000_s1038">
                <w:txbxContent>
                  <w:p w:rsidR="005825BE" w:rsidRPr="00D51AAC" w:rsidRDefault="005825BE" w:rsidP="005825BE">
                    <w:pPr>
                      <w:rPr>
                        <w:sz w:val="18"/>
                        <w:szCs w:val="18"/>
                      </w:rPr>
                    </w:pPr>
                    <w:r>
                      <w:t>目标人群产生了解避孕方法的需求</w:t>
                    </w:r>
                  </w:p>
                  <w:p w:rsidR="005825BE" w:rsidRDefault="005825BE" w:rsidP="005825BE"/>
                </w:txbxContent>
              </v:textbox>
            </v:shape>
            <v:shape id="_x0000_s1039" type="#_x0000_t202" style="position:absolute;left:6510;top:2172;width:2499;height:395">
              <v:textbox style="mso-next-textbox:#_x0000_s1039">
                <w:txbxContent>
                  <w:p w:rsidR="005825BE" w:rsidRDefault="005825BE" w:rsidP="005825BE">
                    <w:pPr>
                      <w:ind w:firstLineChars="200" w:firstLine="420"/>
                    </w:pPr>
                    <w:r>
                      <w:t>知情选择避孕药具</w:t>
                    </w:r>
                  </w:p>
                </w:txbxContent>
              </v:textbox>
            </v:shape>
            <v:shape id="_x0000_s1040" type="#_x0000_t202" style="position:absolute;left:6421;top:3751;width:2410;height:398">
              <v:textbox style="mso-next-textbox:#_x0000_s1040">
                <w:txbxContent>
                  <w:p w:rsidR="005825BE" w:rsidRDefault="005825BE" w:rsidP="005825BE">
                    <w:r>
                      <w:t>未发出的药具形成适量库存</w:t>
                    </w:r>
                  </w:p>
                </w:txbxContent>
              </v:textbox>
            </v:shape>
            <v:shape id="_x0000_s1041" type="#_x0000_t202" style="position:absolute;left:6510;top:4804;width:2142;height:395">
              <v:textbox style="mso-next-textbox:#_x0000_s1041">
                <w:txbxContent>
                  <w:p w:rsidR="005825BE" w:rsidRDefault="005825BE" w:rsidP="005825BE">
                    <w:r>
                      <w:t>服务对象获得避孕药具</w:t>
                    </w:r>
                  </w:p>
                </w:txbxContent>
              </v:textbox>
            </v:shape>
            <v:shape id="_x0000_s1042" type="#_x0000_t202" style="position:absolute;left:6421;top:5726;width:2410;height:396">
              <v:textbox style="mso-next-textbox:#_x0000_s1042">
                <w:txbxContent>
                  <w:p w:rsidR="005825BE" w:rsidRDefault="005825BE" w:rsidP="005825BE">
                    <w:r>
                      <w:t>效果良好，继续使用原方法</w:t>
                    </w:r>
                  </w:p>
                </w:txbxContent>
              </v:textbox>
            </v:shape>
            <v:shape id="_x0000_s1043" type="#_x0000_t202" style="position:absolute;left:6510;top:6384;width:1785;height:395">
              <v:textbox style="mso-next-textbox:#_x0000_s1043">
                <w:txbxContent>
                  <w:p w:rsidR="005825BE" w:rsidRDefault="005825BE" w:rsidP="005825BE">
                    <w:r>
                      <w:t>改变避孕药具种类</w:t>
                    </w:r>
                  </w:p>
                </w:txbxContent>
              </v:textbox>
            </v:shape>
            <v:shape id="_x0000_s1044" type="#_x0000_t202" style="position:absolute;left:6242;top:7042;width:2678;height:657">
              <v:textbox style="mso-next-textbox:#_x0000_s1044">
                <w:txbxContent>
                  <w:p w:rsidR="005825BE" w:rsidRDefault="005825BE" w:rsidP="005825BE">
                    <w:r>
                      <w:t>1.</w:t>
                    </w:r>
                    <w:r>
                      <w:t>改用非药具避孕方法；</w:t>
                    </w:r>
                  </w:p>
                  <w:p w:rsidR="005825BE" w:rsidRDefault="005825BE" w:rsidP="005825BE">
                    <w:r>
                      <w:t xml:space="preserve">2. </w:t>
                    </w:r>
                    <w:r>
                      <w:t>退出生育期不需再避孕。</w:t>
                    </w:r>
                  </w:p>
                </w:txbxContent>
              </v:textbox>
            </v:shape>
            <v:shape id="_x0000_s1045" type="#_x0000_t202" style="position:absolute;left:6778;top:8095;width:1696;height:527">
              <v:textbox style="mso-next-textbox:#_x0000_s1045">
                <w:txbxContent>
                  <w:p w:rsidR="005825BE" w:rsidRDefault="005825BE" w:rsidP="005825BE">
                    <w:r>
                      <w:t>因生育暂停避孕</w:t>
                    </w:r>
                    <w:r>
                      <w:t xml:space="preserve"> </w:t>
                    </w:r>
                  </w:p>
                </w:txbxContent>
              </v:textbox>
            </v:shape>
            <v:shape id="_x0000_s1046" type="#_x0000_t202" style="position:absolute;left:3029;top:2962;width:3570;height:395">
              <v:textbox style="mso-next-textbox:#_x0000_s1046">
                <w:txbxContent>
                  <w:p w:rsidR="005825BE" w:rsidRPr="00D872B6" w:rsidRDefault="005825BE" w:rsidP="005825BE">
                    <w:r>
                      <w:t>首次筛查：</w:t>
                    </w:r>
                    <w:r>
                      <w:t>1.</w:t>
                    </w:r>
                    <w:r>
                      <w:t>病史询问；</w:t>
                    </w:r>
                    <w:r>
                      <w:t xml:space="preserve">2. </w:t>
                    </w:r>
                    <w:r>
                      <w:t>必要的健康检查</w:t>
                    </w:r>
                  </w:p>
                </w:txbxContent>
              </v:textbox>
            </v:shape>
            <v:line id="_x0000_s1047" style="position:absolute" from="1779,461" to="2047,461"/>
            <v:line id="_x0000_s1048" style="position:absolute" from="1779,2172" to="2047,2172"/>
            <v:line id="_x0000_s1049" style="position:absolute" from="1779,4673" to="2136,4673"/>
            <v:line id="_x0000_s1050" style="position:absolute" from="1779,6252" to="2047,6252"/>
            <v:line id="_x0000_s1051" style="position:absolute" from="2672,66" to="3029,66">
              <v:stroke endarrow="block"/>
            </v:line>
            <v:line id="_x0000_s1052" style="position:absolute" from="5974,66" to="6421,66">
              <v:stroke endarrow="block"/>
            </v:line>
            <v:line id="_x0000_s1053" style="position:absolute" from="2582,2040" to="2582,2040">
              <v:stroke endarrow="block"/>
            </v:line>
            <v:line id="_x0000_s1054" style="position:absolute" from="2672,2172" to="3029,2172">
              <v:stroke endarrow="block"/>
            </v:line>
            <v:line id="_x0000_s1055" style="position:absolute" from="5885,1645" to="6421,1645">
              <v:stroke endarrow="block"/>
            </v:line>
            <v:line id="_x0000_s1056" style="position:absolute" from="5885,2435" to="6421,2435">
              <v:stroke endarrow="block"/>
            </v:line>
            <v:line id="_x0000_s1057" style="position:absolute" from="2672,4673" to="3207,4673">
              <v:stroke endarrow="block"/>
            </v:line>
            <v:line id="_x0000_s1058" style="position:absolute" from="2672,6647" to="3118,6648">
              <v:stroke endarrow="block"/>
            </v:line>
            <v:line id="_x0000_s1059" style="position:absolute" from="5974,7437" to="6242,7437">
              <v:stroke endarrow="block"/>
            </v:line>
            <v:line id="_x0000_s1060" style="position:absolute" from="5974,6647" to="6421,6648">
              <v:stroke endarrow="block"/>
            </v:line>
            <v:line id="_x0000_s1061" style="position:absolute" from="5974,5989" to="6421,5989">
              <v:stroke endarrow="block"/>
            </v:line>
            <v:shapetype id="_x0000_t33" coordsize="21600,21600" o:spt="33" o:oned="t" path="m,l21600,r,21600e" filled="f">
              <v:stroke joinstyle="miter"/>
              <v:path arrowok="t" fillok="f" o:connecttype="none"/>
              <o:lock v:ext="edit" shapetype="t"/>
            </v:shapetype>
            <v:shape id="_x0000_s1062" type="#_x0000_t33" style="position:absolute;left:6883;top:2283;width:593;height:1161;rotation:90" o:connectortype="elbow" adj="-270169,-101786,-270169">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3" type="#_x0000_t34" style="position:absolute;left:4442;top:-1668;width:922;height:5177;rotation:90" o:connectortype="elbow" adj="10790,-13974,-167524">
              <v:stroke endarrow="block"/>
            </v:shape>
            <v:shape id="_x0000_s1064" type="#_x0000_t34" style="position:absolute;left:5281;top:1052;width:2;height:5400;rotation:270;flip:x y" o:connectortype="elbow" adj="-1785600,24273,206949600">
              <v:stroke endarrow="block"/>
            </v:shape>
            <v:shape id="_x0000_s1065" type="#_x0000_t33" style="position:absolute;left:2405;top:3160;width:624;height:591;rotation:180;flip:y" o:connectortype="elbow" adj="-94864,220320,-94864">
              <v:stroke endarrow="block"/>
            </v:shape>
            <v:line id="_x0000_s1066" style="position:absolute" from="6153,4015" to="6421,4015">
              <v:stroke endarrow="block"/>
            </v:line>
            <v:line id="_x0000_s1067" style="position:absolute" from="6153,5068" to="6510,5068">
              <v:stroke endarrow="block"/>
            </v:line>
            <v:shape id="_x0000_s1068" type="#_x0000_t34" style="position:absolute;left:6154;top:4607;width:2632;height:1053" o:connectortype="elbow" adj="21579,-141110,-53295">
              <v:stroke endarrow="block"/>
            </v:shape>
            <v:shape id="_x0000_s1069" type="#_x0000_t33" style="position:absolute;left:8295;top:2568;width:625;height:4013;flip:y" o:connectortype="elbow" adj="-298521,47635,-298521">
              <v:stroke endarrow="block"/>
            </v:shape>
            <v:shape id="_x0000_s1070" type="#_x0000_t33" style="position:absolute;left:5431;top:6948;width:461;height:2229;rotation:90;flip:x" o:connectortype="elbow" adj="-227433,98612,-227433">
              <v:stroke endarrow="block"/>
            </v:shape>
            <v:shape id="_x0000_s1071" type="#_x0000_t33" style="position:absolute;left:4061;top:5779;width:1057;height:4370;rotation:90;flip:x" o:connectortype="elbow" adj="-55708,48320,-55708">
              <v:stroke endarrow="block"/>
            </v:shape>
            <w10:wrap type="none"/>
            <w10:anchorlock/>
          </v:group>
        </w:pict>
      </w:r>
    </w:p>
    <w:p w:rsidR="005825BE" w:rsidRDefault="005825BE" w:rsidP="005825BE"/>
    <w:p w:rsidR="005825BE" w:rsidRDefault="005825BE" w:rsidP="005825BE"/>
    <w:p w:rsidR="005825BE" w:rsidRDefault="005825BE" w:rsidP="005825BE"/>
    <w:p w:rsidR="005825BE" w:rsidRPr="00E7790F" w:rsidRDefault="005825BE" w:rsidP="005825BE">
      <w:pPr>
        <w:spacing w:line="360" w:lineRule="auto"/>
        <w:rPr>
          <w:sz w:val="30"/>
          <w:szCs w:val="30"/>
        </w:rPr>
      </w:pPr>
      <w:r w:rsidRPr="00E7790F">
        <w:rPr>
          <w:sz w:val="30"/>
          <w:szCs w:val="30"/>
        </w:rPr>
        <w:t>四、服务要求</w:t>
      </w:r>
      <w:r w:rsidRPr="00E7790F">
        <w:rPr>
          <w:sz w:val="30"/>
          <w:szCs w:val="30"/>
        </w:rPr>
        <w:t xml:space="preserve"> </w:t>
      </w:r>
    </w:p>
    <w:p w:rsidR="005825BE" w:rsidRPr="00E7790F" w:rsidRDefault="005825BE" w:rsidP="005825BE">
      <w:pPr>
        <w:spacing w:line="360" w:lineRule="auto"/>
        <w:rPr>
          <w:sz w:val="30"/>
          <w:szCs w:val="30"/>
        </w:rPr>
      </w:pPr>
      <w:r w:rsidRPr="00E7790F">
        <w:rPr>
          <w:sz w:val="30"/>
          <w:szCs w:val="30"/>
        </w:rPr>
        <w:t>（一）基本标准。</w:t>
      </w:r>
      <w:r w:rsidRPr="00E7790F">
        <w:rPr>
          <w:sz w:val="30"/>
          <w:szCs w:val="30"/>
        </w:rPr>
        <w:t xml:space="preserve"> </w:t>
      </w:r>
    </w:p>
    <w:p w:rsidR="005825BE" w:rsidRPr="00E7790F" w:rsidRDefault="005825BE" w:rsidP="005825BE">
      <w:pPr>
        <w:spacing w:line="360" w:lineRule="auto"/>
        <w:jc w:val="center"/>
        <w:rPr>
          <w:sz w:val="28"/>
          <w:szCs w:val="28"/>
        </w:rPr>
      </w:pPr>
      <w:r w:rsidRPr="00E7790F">
        <w:rPr>
          <w:sz w:val="28"/>
          <w:szCs w:val="28"/>
        </w:rPr>
        <w:t>国家免费计划生育药具服务基本标准</w:t>
      </w:r>
    </w:p>
    <w:tbl>
      <w:tblPr>
        <w:tblStyle w:val="a3"/>
        <w:tblW w:w="8768" w:type="dxa"/>
        <w:tblLook w:val="01E0"/>
      </w:tblPr>
      <w:tblGrid>
        <w:gridCol w:w="1112"/>
        <w:gridCol w:w="1551"/>
        <w:gridCol w:w="2049"/>
        <w:gridCol w:w="1806"/>
        <w:gridCol w:w="2250"/>
      </w:tblGrid>
      <w:tr w:rsidR="005825BE" w:rsidRPr="0094756C" w:rsidTr="00D13C89">
        <w:trPr>
          <w:trHeight w:val="306"/>
        </w:trPr>
        <w:tc>
          <w:tcPr>
            <w:tcW w:w="1112" w:type="dxa"/>
            <w:vAlign w:val="center"/>
          </w:tcPr>
          <w:p w:rsidR="005825BE" w:rsidRPr="0094756C" w:rsidRDefault="005825BE" w:rsidP="00D13C89">
            <w:pPr>
              <w:jc w:val="center"/>
            </w:pPr>
            <w:r w:rsidRPr="0094756C">
              <w:t>服务项目</w:t>
            </w:r>
          </w:p>
        </w:tc>
        <w:tc>
          <w:tcPr>
            <w:tcW w:w="1551" w:type="dxa"/>
            <w:vAlign w:val="center"/>
          </w:tcPr>
          <w:p w:rsidR="005825BE" w:rsidRPr="0094756C" w:rsidRDefault="005825BE" w:rsidP="00D13C89">
            <w:pPr>
              <w:jc w:val="center"/>
            </w:pPr>
            <w:r w:rsidRPr="0094756C">
              <w:t>服务对象</w:t>
            </w:r>
          </w:p>
        </w:tc>
        <w:tc>
          <w:tcPr>
            <w:tcW w:w="2049" w:type="dxa"/>
            <w:vAlign w:val="center"/>
          </w:tcPr>
          <w:p w:rsidR="005825BE" w:rsidRPr="0094756C" w:rsidRDefault="005825BE" w:rsidP="00D13C89">
            <w:pPr>
              <w:jc w:val="center"/>
            </w:pPr>
            <w:r w:rsidRPr="0094756C">
              <w:t>保障标准</w:t>
            </w:r>
          </w:p>
        </w:tc>
        <w:tc>
          <w:tcPr>
            <w:tcW w:w="1806" w:type="dxa"/>
            <w:vAlign w:val="center"/>
          </w:tcPr>
          <w:p w:rsidR="005825BE" w:rsidRPr="0094756C" w:rsidRDefault="005825BE" w:rsidP="00D13C89">
            <w:pPr>
              <w:jc w:val="center"/>
            </w:pPr>
            <w:r w:rsidRPr="0094756C">
              <w:t>支出责任</w:t>
            </w:r>
          </w:p>
        </w:tc>
        <w:tc>
          <w:tcPr>
            <w:tcW w:w="2250" w:type="dxa"/>
            <w:vAlign w:val="center"/>
          </w:tcPr>
          <w:p w:rsidR="005825BE" w:rsidRPr="0094756C" w:rsidRDefault="005825BE" w:rsidP="00D13C89">
            <w:pPr>
              <w:jc w:val="center"/>
            </w:pPr>
            <w:r w:rsidRPr="0094756C">
              <w:t>覆盖水平</w:t>
            </w:r>
          </w:p>
        </w:tc>
      </w:tr>
      <w:tr w:rsidR="005825BE" w:rsidRPr="0094756C" w:rsidTr="00D13C89">
        <w:trPr>
          <w:trHeight w:val="1596"/>
        </w:trPr>
        <w:tc>
          <w:tcPr>
            <w:tcW w:w="1112" w:type="dxa"/>
            <w:vAlign w:val="center"/>
          </w:tcPr>
          <w:p w:rsidR="005825BE" w:rsidRPr="0094756C" w:rsidRDefault="005825BE" w:rsidP="00D13C89">
            <w:pPr>
              <w:jc w:val="center"/>
            </w:pPr>
            <w:r w:rsidRPr="0094756C">
              <w:t>宣传服务</w:t>
            </w:r>
          </w:p>
        </w:tc>
        <w:tc>
          <w:tcPr>
            <w:tcW w:w="1551" w:type="dxa"/>
            <w:vAlign w:val="center"/>
          </w:tcPr>
          <w:p w:rsidR="005825BE" w:rsidRPr="0094756C" w:rsidRDefault="005825BE" w:rsidP="00D13C89">
            <w:r w:rsidRPr="0094756C">
              <w:t>城乡居民</w:t>
            </w:r>
          </w:p>
        </w:tc>
        <w:tc>
          <w:tcPr>
            <w:tcW w:w="2049" w:type="dxa"/>
            <w:vAlign w:val="center"/>
          </w:tcPr>
          <w:p w:rsidR="005825BE" w:rsidRPr="0094756C" w:rsidRDefault="005825BE" w:rsidP="00D13C89">
            <w:r w:rsidRPr="0094756C">
              <w:t>免费获取国家免费发放避孕药具政策、避孕节育、生殖健康等宣传品；</w:t>
            </w:r>
          </w:p>
          <w:p w:rsidR="005825BE" w:rsidRPr="0094756C" w:rsidRDefault="005825BE" w:rsidP="005825BE">
            <w:r w:rsidRPr="0094756C">
              <w:t>免费享有避孕方法及生殖健康科普知识培训服务。</w:t>
            </w:r>
          </w:p>
        </w:tc>
        <w:tc>
          <w:tcPr>
            <w:tcW w:w="1806" w:type="dxa"/>
            <w:vAlign w:val="center"/>
          </w:tcPr>
          <w:p w:rsidR="005825BE" w:rsidRPr="0094756C" w:rsidRDefault="005825BE" w:rsidP="00D13C89">
            <w:r w:rsidRPr="0094756C">
              <w:t>地方政府负责，中央财政适当形式补助。</w:t>
            </w:r>
          </w:p>
        </w:tc>
        <w:tc>
          <w:tcPr>
            <w:tcW w:w="2250" w:type="dxa"/>
            <w:vAlign w:val="center"/>
          </w:tcPr>
          <w:p w:rsidR="005825BE" w:rsidRPr="0094756C" w:rsidRDefault="005825BE" w:rsidP="00D13C89">
            <w:r w:rsidRPr="0094756C">
              <w:t>目标人群覆盖率</w:t>
            </w:r>
            <w:r w:rsidRPr="0094756C">
              <w:t xml:space="preserve"> 90</w:t>
            </w:r>
            <w:r>
              <w:rPr>
                <w:rFonts w:hint="eastAsia"/>
              </w:rPr>
              <w:t>%</w:t>
            </w:r>
            <w:r w:rsidRPr="0094756C">
              <w:t>；</w:t>
            </w:r>
          </w:p>
        </w:tc>
      </w:tr>
      <w:tr w:rsidR="005825BE" w:rsidRPr="0094756C" w:rsidTr="00D13C89">
        <w:trPr>
          <w:trHeight w:val="1596"/>
        </w:trPr>
        <w:tc>
          <w:tcPr>
            <w:tcW w:w="1112" w:type="dxa"/>
            <w:vAlign w:val="center"/>
          </w:tcPr>
          <w:p w:rsidR="005825BE" w:rsidRPr="0094756C" w:rsidRDefault="005825BE" w:rsidP="00D13C89">
            <w:pPr>
              <w:jc w:val="center"/>
            </w:pPr>
            <w:r w:rsidRPr="0094756C">
              <w:t>咨询指导</w:t>
            </w:r>
          </w:p>
        </w:tc>
        <w:tc>
          <w:tcPr>
            <w:tcW w:w="1551" w:type="dxa"/>
            <w:vAlign w:val="center"/>
          </w:tcPr>
          <w:p w:rsidR="005825BE" w:rsidRPr="0094756C" w:rsidRDefault="005825BE" w:rsidP="00D13C89">
            <w:r w:rsidRPr="0094756C">
              <w:t>有避孕需求的已婚育龄人群</w:t>
            </w:r>
          </w:p>
        </w:tc>
        <w:tc>
          <w:tcPr>
            <w:tcW w:w="2049" w:type="dxa"/>
            <w:vAlign w:val="center"/>
          </w:tcPr>
          <w:p w:rsidR="005825BE" w:rsidRPr="0094756C" w:rsidRDefault="005825BE" w:rsidP="00D13C89">
            <w:r w:rsidRPr="0094756C">
              <w:t>免费获得避孕方法知情选择、避孕药具使用方法的咨询指导服务。</w:t>
            </w:r>
          </w:p>
        </w:tc>
        <w:tc>
          <w:tcPr>
            <w:tcW w:w="1806" w:type="dxa"/>
            <w:vAlign w:val="center"/>
          </w:tcPr>
          <w:p w:rsidR="005825BE" w:rsidRPr="0094756C" w:rsidRDefault="005825BE" w:rsidP="00D13C89">
            <w:r w:rsidRPr="0094756C">
              <w:t>地方政府负责，中央财政适当形式补助。</w:t>
            </w:r>
          </w:p>
        </w:tc>
        <w:tc>
          <w:tcPr>
            <w:tcW w:w="2250" w:type="dxa"/>
            <w:vAlign w:val="center"/>
          </w:tcPr>
          <w:p w:rsidR="005825BE" w:rsidRPr="0094756C" w:rsidRDefault="005825BE" w:rsidP="00D13C89">
            <w:r w:rsidRPr="0094756C">
              <w:t>本地常住：</w:t>
            </w:r>
          </w:p>
          <w:p w:rsidR="005825BE" w:rsidRPr="0094756C" w:rsidRDefault="005825BE" w:rsidP="00D13C89">
            <w:r w:rsidRPr="0094756C">
              <w:t>1.</w:t>
            </w:r>
            <w:r w:rsidRPr="0094756C">
              <w:t>户籍人口目标人群覆盖率达到</w:t>
            </w:r>
            <w:r w:rsidRPr="0094756C">
              <w:t>90</w:t>
            </w:r>
            <w:r w:rsidRPr="0094756C">
              <w:rPr>
                <w:rFonts w:hint="eastAsia"/>
              </w:rPr>
              <w:t>%</w:t>
            </w:r>
          </w:p>
          <w:p w:rsidR="005825BE" w:rsidRPr="0094756C" w:rsidRDefault="005825BE" w:rsidP="00D13C89">
            <w:r w:rsidRPr="0094756C">
              <w:t>2.</w:t>
            </w:r>
            <w:r w:rsidRPr="0094756C">
              <w:t>流动人口目标人群</w:t>
            </w:r>
            <w:r w:rsidRPr="0094756C">
              <w:t xml:space="preserve"> </w:t>
            </w:r>
            <w:r w:rsidRPr="0094756C">
              <w:t>覆盖率达到</w:t>
            </w:r>
            <w:r w:rsidRPr="0094756C">
              <w:t xml:space="preserve"> 70</w:t>
            </w:r>
            <w:r>
              <w:rPr>
                <w:rFonts w:hint="eastAsia"/>
              </w:rPr>
              <w:t>%</w:t>
            </w:r>
          </w:p>
        </w:tc>
      </w:tr>
      <w:tr w:rsidR="005825BE" w:rsidRPr="0094756C" w:rsidTr="00D13C89">
        <w:trPr>
          <w:trHeight w:val="2224"/>
        </w:trPr>
        <w:tc>
          <w:tcPr>
            <w:tcW w:w="1112" w:type="dxa"/>
            <w:vAlign w:val="center"/>
          </w:tcPr>
          <w:p w:rsidR="005825BE" w:rsidRPr="0094756C" w:rsidRDefault="005825BE" w:rsidP="00D13C89">
            <w:pPr>
              <w:jc w:val="center"/>
            </w:pPr>
            <w:r w:rsidRPr="0094756C">
              <w:t>发放服务</w:t>
            </w:r>
          </w:p>
        </w:tc>
        <w:tc>
          <w:tcPr>
            <w:tcW w:w="1551" w:type="dxa"/>
            <w:vAlign w:val="center"/>
          </w:tcPr>
          <w:p w:rsidR="005825BE" w:rsidRPr="0094756C" w:rsidRDefault="005825BE" w:rsidP="00D13C89">
            <w:r w:rsidRPr="0094756C">
              <w:t>已选择使用免费避孕药具</w:t>
            </w:r>
            <w:r w:rsidRPr="0094756C">
              <w:rPr>
                <w:rFonts w:hint="eastAsia"/>
              </w:rPr>
              <w:t>的</w:t>
            </w:r>
            <w:r w:rsidRPr="0094756C">
              <w:t>已婚育龄人群</w:t>
            </w:r>
          </w:p>
        </w:tc>
        <w:tc>
          <w:tcPr>
            <w:tcW w:w="2049" w:type="dxa"/>
            <w:vAlign w:val="center"/>
          </w:tcPr>
          <w:p w:rsidR="005825BE" w:rsidRPr="0094756C" w:rsidRDefault="005825BE" w:rsidP="00D13C89">
            <w:r w:rsidRPr="0094756C">
              <w:t>可及、易得、便捷地免费获取避孕药具</w:t>
            </w:r>
          </w:p>
        </w:tc>
        <w:tc>
          <w:tcPr>
            <w:tcW w:w="1806" w:type="dxa"/>
            <w:vAlign w:val="center"/>
          </w:tcPr>
          <w:p w:rsidR="005825BE" w:rsidRPr="0094756C" w:rsidRDefault="005825BE" w:rsidP="00D13C89">
            <w:r w:rsidRPr="0094756C">
              <w:t>免费避孕药具支出由中央财政全额负担；</w:t>
            </w:r>
          </w:p>
          <w:p w:rsidR="005825BE" w:rsidRPr="0094756C" w:rsidRDefault="005825BE" w:rsidP="00D13C89">
            <w:r w:rsidRPr="0094756C">
              <w:t>服务体系及服务能</w:t>
            </w:r>
            <w:proofErr w:type="gramStart"/>
            <w:r w:rsidRPr="0094756C">
              <w:t>务</w:t>
            </w:r>
            <w:proofErr w:type="gramEnd"/>
            <w:r w:rsidRPr="0094756C">
              <w:t>力建设由地方政府负责，中央财政适当补助</w:t>
            </w:r>
          </w:p>
        </w:tc>
        <w:tc>
          <w:tcPr>
            <w:tcW w:w="2250" w:type="dxa"/>
            <w:vAlign w:val="center"/>
          </w:tcPr>
          <w:p w:rsidR="005825BE" w:rsidRPr="0094756C" w:rsidRDefault="005825BE" w:rsidP="00D13C89">
            <w:r w:rsidRPr="0094756C">
              <w:t>免费避孕药具的发放服务目标人群覆盖率</w:t>
            </w:r>
            <w:r w:rsidRPr="0094756C">
              <w:t>95</w:t>
            </w:r>
            <w:r>
              <w:rPr>
                <w:rFonts w:hint="eastAsia"/>
              </w:rPr>
              <w:t>%</w:t>
            </w:r>
          </w:p>
        </w:tc>
      </w:tr>
      <w:tr w:rsidR="005825BE" w:rsidRPr="0094756C" w:rsidTr="00D13C89">
        <w:trPr>
          <w:trHeight w:val="1596"/>
        </w:trPr>
        <w:tc>
          <w:tcPr>
            <w:tcW w:w="1112" w:type="dxa"/>
            <w:vAlign w:val="center"/>
          </w:tcPr>
          <w:p w:rsidR="005825BE" w:rsidRPr="0094756C" w:rsidRDefault="005825BE" w:rsidP="00D13C89">
            <w:pPr>
              <w:jc w:val="center"/>
            </w:pPr>
            <w:r w:rsidRPr="0094756C">
              <w:t>随访服务</w:t>
            </w:r>
          </w:p>
        </w:tc>
        <w:tc>
          <w:tcPr>
            <w:tcW w:w="1551" w:type="dxa"/>
            <w:vAlign w:val="center"/>
          </w:tcPr>
          <w:p w:rsidR="005825BE" w:rsidRPr="0094756C" w:rsidRDefault="005825BE" w:rsidP="00D13C89">
            <w:r w:rsidRPr="0094756C">
              <w:t>已选择使用免费避孕药具的已婚育龄人群</w:t>
            </w:r>
          </w:p>
        </w:tc>
        <w:tc>
          <w:tcPr>
            <w:tcW w:w="2049" w:type="dxa"/>
            <w:vAlign w:val="center"/>
          </w:tcPr>
          <w:p w:rsidR="005825BE" w:rsidRPr="0094756C" w:rsidRDefault="005825BE" w:rsidP="00D13C89">
            <w:r w:rsidRPr="0094756C">
              <w:t>免费获得使用免费避孕药具随访服务</w:t>
            </w:r>
          </w:p>
        </w:tc>
        <w:tc>
          <w:tcPr>
            <w:tcW w:w="1806" w:type="dxa"/>
            <w:vAlign w:val="center"/>
          </w:tcPr>
          <w:p w:rsidR="005825BE" w:rsidRPr="0094756C" w:rsidRDefault="005825BE" w:rsidP="00D13C89">
            <w:r w:rsidRPr="0094756C">
              <w:t>地方政府负责，中央财政适当形式补助。</w:t>
            </w:r>
          </w:p>
        </w:tc>
        <w:tc>
          <w:tcPr>
            <w:tcW w:w="2250" w:type="dxa"/>
            <w:vAlign w:val="center"/>
          </w:tcPr>
          <w:p w:rsidR="005825BE" w:rsidRPr="0094756C" w:rsidRDefault="005825BE" w:rsidP="00D13C89">
            <w:r w:rsidRPr="0094756C">
              <w:t>免费避孕药具随访</w:t>
            </w:r>
            <w:proofErr w:type="gramStart"/>
            <w:r w:rsidRPr="0094756C">
              <w:t>服目标</w:t>
            </w:r>
            <w:proofErr w:type="gramEnd"/>
            <w:r w:rsidRPr="0094756C">
              <w:t>人群覆盖率</w:t>
            </w:r>
            <w:r w:rsidRPr="0094756C">
              <w:t>70</w:t>
            </w:r>
            <w:r>
              <w:rPr>
                <w:rFonts w:hint="eastAsia"/>
              </w:rPr>
              <w:t>%</w:t>
            </w:r>
          </w:p>
        </w:tc>
      </w:tr>
    </w:tbl>
    <w:p w:rsidR="005825BE" w:rsidRPr="00E7790F" w:rsidRDefault="005825BE" w:rsidP="00E7790F">
      <w:pPr>
        <w:spacing w:line="360" w:lineRule="auto"/>
        <w:ind w:firstLineChars="200" w:firstLine="600"/>
        <w:rPr>
          <w:sz w:val="30"/>
          <w:szCs w:val="30"/>
        </w:rPr>
      </w:pPr>
      <w:r w:rsidRPr="00E7790F">
        <w:rPr>
          <w:sz w:val="30"/>
          <w:szCs w:val="30"/>
        </w:rPr>
        <w:t>（二）服务保障。</w:t>
      </w:r>
    </w:p>
    <w:p w:rsidR="005825BE" w:rsidRPr="00E7790F" w:rsidRDefault="005825BE" w:rsidP="00E7790F">
      <w:pPr>
        <w:spacing w:line="360" w:lineRule="auto"/>
        <w:ind w:firstLineChars="200" w:firstLine="600"/>
        <w:rPr>
          <w:sz w:val="30"/>
          <w:szCs w:val="30"/>
        </w:rPr>
      </w:pPr>
      <w:r w:rsidRPr="00E7790F">
        <w:rPr>
          <w:sz w:val="30"/>
          <w:szCs w:val="30"/>
        </w:rPr>
        <w:t>开展国家免费计划生育药具服务的机构应当具备相应的设备和条件，要加强与辖区有关行政职能部门协调沟通，加强与村（社区、居）委会等基层相关部门密切联系，掌握服务区域内已婚育龄人群人口信息、避孕需求信息、免费避孕药具需求信息的变化情况，有条件的地区应利用信息化手段开展免费计划生育药</w:t>
      </w:r>
      <w:r w:rsidRPr="00E7790F">
        <w:rPr>
          <w:sz w:val="30"/>
          <w:szCs w:val="30"/>
        </w:rPr>
        <w:lastRenderedPageBreak/>
        <w:t>具服务。</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（三）服务人员。</w:t>
      </w:r>
    </w:p>
    <w:p w:rsidR="005825BE" w:rsidRPr="00E7790F" w:rsidRDefault="005825BE" w:rsidP="00E7790F">
      <w:pPr>
        <w:spacing w:line="360" w:lineRule="auto"/>
        <w:ind w:firstLineChars="200" w:firstLine="600"/>
        <w:rPr>
          <w:sz w:val="30"/>
          <w:szCs w:val="30"/>
        </w:rPr>
      </w:pPr>
      <w:r w:rsidRPr="00E7790F">
        <w:rPr>
          <w:sz w:val="30"/>
          <w:szCs w:val="30"/>
        </w:rPr>
        <w:t>开展免费避孕药具培训教育工作的人员应持有</w:t>
      </w:r>
      <w:proofErr w:type="gramStart"/>
      <w:r w:rsidRPr="00E7790F">
        <w:rPr>
          <w:sz w:val="30"/>
          <w:szCs w:val="30"/>
        </w:rPr>
        <w:t>医</w:t>
      </w:r>
      <w:proofErr w:type="gramEnd"/>
      <w:r w:rsidRPr="00E7790F">
        <w:rPr>
          <w:sz w:val="30"/>
          <w:szCs w:val="30"/>
        </w:rPr>
        <w:t>、药执业资格或生殖健康咨询培训师资格；开展免费避孕药具咨询指导服务工作的人员应持有</w:t>
      </w:r>
      <w:proofErr w:type="gramStart"/>
      <w:r w:rsidRPr="00E7790F">
        <w:rPr>
          <w:sz w:val="30"/>
          <w:szCs w:val="30"/>
        </w:rPr>
        <w:t>医</w:t>
      </w:r>
      <w:proofErr w:type="gramEnd"/>
      <w:r w:rsidRPr="00E7790F">
        <w:rPr>
          <w:sz w:val="30"/>
          <w:szCs w:val="30"/>
        </w:rPr>
        <w:t>、药或生殖健康咨询的执业（助理）资格，有一定的计划生育技术服务实践经验，接受过咨询知识的培训，具有恰当的语言与非语言表达能力；开展免费避孕药具宣传、发放、随访服务工作的人员应当为接受过免费避孕药具知识和技能培训，并能够提供上述服务的人员。</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（四）宣传服务要求。</w:t>
      </w:r>
    </w:p>
    <w:p w:rsidR="005825BE" w:rsidRPr="00E7790F" w:rsidRDefault="005825BE" w:rsidP="00E7790F">
      <w:pPr>
        <w:spacing w:line="360" w:lineRule="auto"/>
        <w:ind w:firstLineChars="200" w:firstLine="600"/>
        <w:rPr>
          <w:sz w:val="30"/>
          <w:szCs w:val="30"/>
        </w:rPr>
      </w:pPr>
      <w:r w:rsidRPr="00E7790F">
        <w:rPr>
          <w:sz w:val="30"/>
          <w:szCs w:val="30"/>
        </w:rPr>
        <w:t>要加强宣传国家免费发放避孕药具政策、避孕节育科普知识，发放药具优质服务宣传品，播放音像资料，举办避孕知识培训讲座，提高已婚育龄人群对国家免费发放避孕药具的政策知晓率和生殖健康、避孕节育科普知识的普及率。</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（五）咨询指导服务要求。</w:t>
      </w:r>
    </w:p>
    <w:p w:rsidR="005825BE" w:rsidRPr="00E7790F" w:rsidRDefault="005825BE" w:rsidP="00E7790F">
      <w:pPr>
        <w:spacing w:line="360" w:lineRule="auto"/>
        <w:ind w:firstLineChars="200" w:firstLine="600"/>
        <w:rPr>
          <w:sz w:val="30"/>
          <w:szCs w:val="30"/>
        </w:rPr>
      </w:pPr>
      <w:r w:rsidRPr="00E7790F">
        <w:rPr>
          <w:sz w:val="30"/>
          <w:szCs w:val="30"/>
        </w:rPr>
        <w:t>以</w:t>
      </w:r>
      <w:r w:rsidRPr="00E7790F">
        <w:rPr>
          <w:sz w:val="30"/>
          <w:szCs w:val="30"/>
        </w:rPr>
        <w:t>“</w:t>
      </w:r>
      <w:r w:rsidRPr="00E7790F">
        <w:rPr>
          <w:sz w:val="30"/>
          <w:szCs w:val="30"/>
        </w:rPr>
        <w:t>双向知情、自主选择、长效为主、群众满意</w:t>
      </w:r>
      <w:r w:rsidRPr="00E7790F">
        <w:rPr>
          <w:sz w:val="30"/>
          <w:szCs w:val="30"/>
        </w:rPr>
        <w:t>”</w:t>
      </w:r>
      <w:r w:rsidRPr="00E7790F">
        <w:rPr>
          <w:sz w:val="30"/>
          <w:szCs w:val="30"/>
        </w:rPr>
        <w:t>为出发点，做到热情亲切、耐心倾听、坦诚交流、隐私保密；结合个人特点，介绍</w:t>
      </w:r>
      <w:r w:rsidRPr="00E7790F">
        <w:rPr>
          <w:sz w:val="30"/>
          <w:szCs w:val="30"/>
        </w:rPr>
        <w:t xml:space="preserve"> 3</w:t>
      </w:r>
      <w:r w:rsidRPr="00E7790F">
        <w:rPr>
          <w:sz w:val="30"/>
          <w:szCs w:val="30"/>
        </w:rPr>
        <w:t>～</w:t>
      </w:r>
      <w:r w:rsidRPr="00E7790F">
        <w:rPr>
          <w:sz w:val="30"/>
          <w:szCs w:val="30"/>
        </w:rPr>
        <w:t xml:space="preserve">5 </w:t>
      </w:r>
      <w:r w:rsidRPr="00E7790F">
        <w:rPr>
          <w:sz w:val="30"/>
          <w:szCs w:val="30"/>
        </w:rPr>
        <w:t>种避孕方法及其优缺点、基本原理和避孕效果，提出选择适宜的避孕方法的建议；介绍免费避孕药具种类、适应证和禁忌证；展示药具样品、讲解正确的使用方法及发放宣传品；告知随访目的，预约定期随访或回访的时间、地点及形式。</w:t>
      </w:r>
      <w:r w:rsidRPr="00E7790F">
        <w:rPr>
          <w:sz w:val="30"/>
          <w:szCs w:val="30"/>
        </w:rPr>
        <w:t xml:space="preserve"> </w:t>
      </w:r>
      <w:r w:rsidRPr="00E7790F">
        <w:rPr>
          <w:sz w:val="30"/>
          <w:szCs w:val="30"/>
        </w:rPr>
        <w:t>初次选择使用药具的已婚育龄人群应做好首次筛查；对无再生育子女</w:t>
      </w:r>
      <w:r w:rsidRPr="00E7790F">
        <w:rPr>
          <w:sz w:val="30"/>
          <w:szCs w:val="30"/>
        </w:rPr>
        <w:lastRenderedPageBreak/>
        <w:t>计划的夫妻，建议并指导其知情、自主、自愿地选择适宜的避孕措施，并可提示优先考虑长效措施。</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（六）发放服务要求。</w:t>
      </w:r>
    </w:p>
    <w:p w:rsidR="005825BE" w:rsidRPr="00E7790F" w:rsidRDefault="005825BE" w:rsidP="00E7790F">
      <w:pPr>
        <w:spacing w:line="360" w:lineRule="auto"/>
        <w:ind w:firstLineChars="200" w:firstLine="600"/>
        <w:rPr>
          <w:sz w:val="30"/>
          <w:szCs w:val="30"/>
        </w:rPr>
      </w:pPr>
      <w:r w:rsidRPr="00E7790F">
        <w:rPr>
          <w:sz w:val="30"/>
          <w:szCs w:val="30"/>
        </w:rPr>
        <w:t>以已婚育龄人群需求为导向，以村（社区、居委会）现居住的已婚育龄人群为重点。应做到</w:t>
      </w:r>
      <w:r w:rsidRPr="00E7790F">
        <w:rPr>
          <w:sz w:val="30"/>
          <w:szCs w:val="30"/>
        </w:rPr>
        <w:t>“</w:t>
      </w:r>
      <w:r w:rsidRPr="00E7790F">
        <w:rPr>
          <w:sz w:val="30"/>
          <w:szCs w:val="30"/>
        </w:rPr>
        <w:t>三清，三懂，三会，三上门，三统一</w:t>
      </w:r>
      <w:r w:rsidRPr="00E7790F">
        <w:rPr>
          <w:sz w:val="30"/>
          <w:szCs w:val="30"/>
        </w:rPr>
        <w:t xml:space="preserve">” </w:t>
      </w:r>
      <w:r w:rsidRPr="00E7790F">
        <w:rPr>
          <w:sz w:val="30"/>
          <w:szCs w:val="30"/>
        </w:rPr>
        <w:t>使已婚育龄人群获得品种齐全、数量充足、质量安全的免费避孕药具，确保其避孕需求得到满足。</w:t>
      </w:r>
      <w:r w:rsidRPr="00E7790F">
        <w:rPr>
          <w:sz w:val="30"/>
          <w:szCs w:val="30"/>
        </w:rPr>
        <w:t xml:space="preserve"> “</w:t>
      </w:r>
      <w:r w:rsidRPr="00E7790F">
        <w:rPr>
          <w:sz w:val="30"/>
          <w:szCs w:val="30"/>
        </w:rPr>
        <w:t>三清</w:t>
      </w:r>
      <w:r w:rsidRPr="00E7790F">
        <w:rPr>
          <w:sz w:val="30"/>
          <w:szCs w:val="30"/>
        </w:rPr>
        <w:t>”</w:t>
      </w:r>
      <w:r w:rsidRPr="00E7790F">
        <w:rPr>
          <w:sz w:val="30"/>
          <w:szCs w:val="30"/>
        </w:rPr>
        <w:t>即使用药具对象清，药具进、发、</w:t>
      </w:r>
      <w:proofErr w:type="gramStart"/>
      <w:r w:rsidRPr="00E7790F">
        <w:rPr>
          <w:sz w:val="30"/>
          <w:szCs w:val="30"/>
        </w:rPr>
        <w:t>存数量清</w:t>
      </w:r>
      <w:proofErr w:type="gramEnd"/>
      <w:r w:rsidRPr="00E7790F">
        <w:rPr>
          <w:sz w:val="30"/>
          <w:szCs w:val="30"/>
        </w:rPr>
        <w:t>，药具使用</w:t>
      </w:r>
      <w:r w:rsidR="00E7790F" w:rsidRPr="00E7790F">
        <w:rPr>
          <w:sz w:val="30"/>
          <w:szCs w:val="30"/>
        </w:rPr>
        <w:t>效果清；</w:t>
      </w:r>
      <w:r w:rsidRPr="00E7790F">
        <w:rPr>
          <w:sz w:val="30"/>
          <w:szCs w:val="30"/>
        </w:rPr>
        <w:t xml:space="preserve"> </w:t>
      </w:r>
      <w:proofErr w:type="gramStart"/>
      <w:r w:rsidRPr="00E7790F">
        <w:rPr>
          <w:sz w:val="30"/>
          <w:szCs w:val="30"/>
        </w:rPr>
        <w:t>“</w:t>
      </w:r>
      <w:r w:rsidRPr="00E7790F">
        <w:rPr>
          <w:sz w:val="30"/>
          <w:szCs w:val="30"/>
        </w:rPr>
        <w:t>三懂</w:t>
      </w:r>
      <w:r w:rsidRPr="00E7790F">
        <w:rPr>
          <w:sz w:val="30"/>
          <w:szCs w:val="30"/>
        </w:rPr>
        <w:t>”</w:t>
      </w:r>
      <w:r w:rsidRPr="00E7790F">
        <w:rPr>
          <w:sz w:val="30"/>
          <w:szCs w:val="30"/>
        </w:rPr>
        <w:t>即懂避孕</w:t>
      </w:r>
      <w:proofErr w:type="gramEnd"/>
      <w:r w:rsidRPr="00E7790F">
        <w:rPr>
          <w:sz w:val="30"/>
          <w:szCs w:val="30"/>
        </w:rPr>
        <w:t>节育基本知识，懂药具基本性能，懂药具使用方法和副作用处理；</w:t>
      </w:r>
      <w:r w:rsidRPr="00E7790F">
        <w:rPr>
          <w:sz w:val="30"/>
          <w:szCs w:val="30"/>
        </w:rPr>
        <w:t>“</w:t>
      </w:r>
      <w:r w:rsidRPr="00E7790F">
        <w:rPr>
          <w:sz w:val="30"/>
          <w:szCs w:val="30"/>
        </w:rPr>
        <w:t>三会</w:t>
      </w:r>
      <w:r w:rsidRPr="00E7790F">
        <w:rPr>
          <w:sz w:val="30"/>
          <w:szCs w:val="30"/>
        </w:rPr>
        <w:t>”</w:t>
      </w:r>
      <w:r w:rsidRPr="00E7790F">
        <w:rPr>
          <w:sz w:val="30"/>
          <w:szCs w:val="30"/>
        </w:rPr>
        <w:t>即会宣传，会管理，会指导；</w:t>
      </w:r>
      <w:r w:rsidRPr="00E7790F">
        <w:rPr>
          <w:sz w:val="30"/>
          <w:szCs w:val="30"/>
        </w:rPr>
        <w:t>“</w:t>
      </w:r>
      <w:r w:rsidRPr="00E7790F">
        <w:rPr>
          <w:sz w:val="30"/>
          <w:szCs w:val="30"/>
        </w:rPr>
        <w:t>三上门</w:t>
      </w:r>
      <w:r w:rsidRPr="00E7790F">
        <w:rPr>
          <w:sz w:val="30"/>
          <w:szCs w:val="30"/>
        </w:rPr>
        <w:t>”</w:t>
      </w:r>
      <w:r w:rsidRPr="00E7790F">
        <w:rPr>
          <w:sz w:val="30"/>
          <w:szCs w:val="30"/>
        </w:rPr>
        <w:t>即特殊人群送药具上门，措施变更指导上门，重点人群随访服务上门；</w:t>
      </w:r>
      <w:r w:rsidRPr="00E7790F">
        <w:rPr>
          <w:sz w:val="30"/>
          <w:szCs w:val="30"/>
        </w:rPr>
        <w:t>“</w:t>
      </w:r>
      <w:r w:rsidRPr="00E7790F">
        <w:rPr>
          <w:sz w:val="30"/>
          <w:szCs w:val="30"/>
        </w:rPr>
        <w:t>三统一</w:t>
      </w:r>
      <w:r w:rsidRPr="00E7790F">
        <w:rPr>
          <w:sz w:val="30"/>
          <w:szCs w:val="30"/>
        </w:rPr>
        <w:t>”</w:t>
      </w:r>
      <w:r w:rsidRPr="00E7790F">
        <w:rPr>
          <w:sz w:val="30"/>
          <w:szCs w:val="30"/>
        </w:rPr>
        <w:t>即统一服务形象：所有发放网点统一设置</w:t>
      </w:r>
      <w:r w:rsidRPr="00E7790F">
        <w:rPr>
          <w:sz w:val="30"/>
          <w:szCs w:val="30"/>
        </w:rPr>
        <w:t>“</w:t>
      </w:r>
      <w:r w:rsidRPr="00E7790F">
        <w:rPr>
          <w:sz w:val="30"/>
          <w:szCs w:val="30"/>
        </w:rPr>
        <w:t>国家免费发放</w:t>
      </w:r>
      <w:r w:rsidRPr="00E7790F">
        <w:rPr>
          <w:sz w:val="30"/>
          <w:szCs w:val="30"/>
        </w:rPr>
        <w:t>”</w:t>
      </w:r>
      <w:r w:rsidRPr="00E7790F">
        <w:rPr>
          <w:sz w:val="30"/>
          <w:szCs w:val="30"/>
        </w:rPr>
        <w:t>服务标识，人群密集处发放点统一悬挂</w:t>
      </w:r>
      <w:r w:rsidRPr="00E7790F">
        <w:rPr>
          <w:sz w:val="30"/>
          <w:szCs w:val="30"/>
        </w:rPr>
        <w:t>“</w:t>
      </w:r>
      <w:r w:rsidRPr="00E7790F">
        <w:rPr>
          <w:sz w:val="30"/>
          <w:szCs w:val="30"/>
        </w:rPr>
        <w:t>免费避孕药具发放点</w:t>
      </w:r>
      <w:r w:rsidRPr="00E7790F">
        <w:rPr>
          <w:sz w:val="30"/>
          <w:szCs w:val="30"/>
        </w:rPr>
        <w:t>”</w:t>
      </w:r>
      <w:r w:rsidRPr="00E7790F">
        <w:rPr>
          <w:sz w:val="30"/>
          <w:szCs w:val="30"/>
        </w:rPr>
        <w:t>灯箱提示牌，统一安装发放服务监督电话。</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（七）随访服务要求。</w:t>
      </w:r>
    </w:p>
    <w:p w:rsidR="005825BE" w:rsidRPr="00E7790F" w:rsidRDefault="005825BE" w:rsidP="00E7790F">
      <w:pPr>
        <w:spacing w:line="360" w:lineRule="auto"/>
        <w:ind w:firstLineChars="200" w:firstLine="600"/>
        <w:rPr>
          <w:sz w:val="30"/>
          <w:szCs w:val="30"/>
        </w:rPr>
      </w:pPr>
      <w:r w:rsidRPr="00E7790F">
        <w:rPr>
          <w:sz w:val="30"/>
          <w:szCs w:val="30"/>
        </w:rPr>
        <w:t>依据已婚育龄人群个人差异，采用上门随访、约定随访、书面随访、电话随访、邮箱随访、网络随访等形式，分层次提供耐心的随访服务。村药具发放人员应对随访的对象每月进行</w:t>
      </w:r>
      <w:r w:rsidRPr="00E7790F">
        <w:rPr>
          <w:sz w:val="30"/>
          <w:szCs w:val="30"/>
        </w:rPr>
        <w:t xml:space="preserve"> 1 </w:t>
      </w:r>
      <w:r w:rsidRPr="00E7790F">
        <w:rPr>
          <w:sz w:val="30"/>
          <w:szCs w:val="30"/>
        </w:rPr>
        <w:t>次面对面随访服务；社区</w:t>
      </w:r>
      <w:r w:rsidRPr="00E7790F">
        <w:rPr>
          <w:sz w:val="30"/>
          <w:szCs w:val="30"/>
        </w:rPr>
        <w:t>/</w:t>
      </w:r>
      <w:r w:rsidRPr="00E7790F">
        <w:rPr>
          <w:sz w:val="30"/>
          <w:szCs w:val="30"/>
        </w:rPr>
        <w:t>居委会药具发放人员对重点随访对象要每月随访</w:t>
      </w:r>
      <w:r w:rsidRPr="00E7790F">
        <w:rPr>
          <w:sz w:val="30"/>
          <w:szCs w:val="30"/>
        </w:rPr>
        <w:t xml:space="preserve"> 1 </w:t>
      </w:r>
      <w:r w:rsidRPr="00E7790F">
        <w:rPr>
          <w:sz w:val="30"/>
          <w:szCs w:val="30"/>
        </w:rPr>
        <w:t>次，对使用避孕药具长达</w:t>
      </w:r>
      <w:r w:rsidRPr="00E7790F">
        <w:rPr>
          <w:sz w:val="30"/>
          <w:szCs w:val="30"/>
        </w:rPr>
        <w:t xml:space="preserve"> 3 </w:t>
      </w:r>
      <w:r w:rsidRPr="00E7790F">
        <w:rPr>
          <w:sz w:val="30"/>
          <w:szCs w:val="30"/>
        </w:rPr>
        <w:t>年以上且无严重副作用的服务对象应每季度随访</w:t>
      </w:r>
      <w:r w:rsidRPr="00E7790F">
        <w:rPr>
          <w:sz w:val="30"/>
          <w:szCs w:val="30"/>
        </w:rPr>
        <w:t xml:space="preserve"> 1 </w:t>
      </w:r>
      <w:r w:rsidRPr="00E7790F">
        <w:rPr>
          <w:sz w:val="30"/>
          <w:szCs w:val="30"/>
        </w:rPr>
        <w:t>次。随访中如发现疑似或严重不良反应</w:t>
      </w:r>
      <w:r w:rsidRPr="00E7790F">
        <w:rPr>
          <w:sz w:val="30"/>
          <w:szCs w:val="30"/>
        </w:rPr>
        <w:t>/</w:t>
      </w:r>
      <w:r w:rsidRPr="00E7790F">
        <w:rPr>
          <w:sz w:val="30"/>
          <w:szCs w:val="30"/>
        </w:rPr>
        <w:t>事件应按规定及时上报。</w:t>
      </w:r>
      <w:r w:rsidRPr="00E7790F">
        <w:rPr>
          <w:sz w:val="30"/>
          <w:szCs w:val="30"/>
        </w:rPr>
        <w:t xml:space="preserve"> </w:t>
      </w:r>
      <w:r w:rsidRPr="00E7790F">
        <w:rPr>
          <w:sz w:val="30"/>
          <w:szCs w:val="30"/>
        </w:rPr>
        <w:t>重点随访对象包括：新使用避孕</w:t>
      </w:r>
      <w:r w:rsidRPr="00E7790F">
        <w:rPr>
          <w:sz w:val="30"/>
          <w:szCs w:val="30"/>
        </w:rPr>
        <w:lastRenderedPageBreak/>
        <w:t>药具者，产后哺乳期使用药具者，使用避孕药具发生副作用者，使用药具避孕失败者，更换避孕措施及避孕药具种类者，人流术后者，聋哑盲人，心脏病、高血压、糖尿病、慢性肝肾疾患及生殖道感染者。</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（八）服务档案要求。每次服务后要及时、完整记录相关信息，纳入免费计划生育药具服务档案。</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五、服务评价指标</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（一）服务效果</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 xml:space="preserve">1. </w:t>
      </w:r>
      <w:r w:rsidRPr="00E7790F">
        <w:rPr>
          <w:sz w:val="30"/>
          <w:szCs w:val="30"/>
        </w:rPr>
        <w:t>免费避孕药具政策知晓率</w:t>
      </w:r>
    </w:p>
    <w:p w:rsidR="005825BE" w:rsidRPr="00E7790F" w:rsidRDefault="005825BE" w:rsidP="00E7790F">
      <w:pPr>
        <w:spacing w:line="360" w:lineRule="auto"/>
        <w:ind w:firstLineChars="200" w:firstLine="600"/>
        <w:rPr>
          <w:sz w:val="30"/>
          <w:szCs w:val="30"/>
        </w:rPr>
      </w:pPr>
      <w:r w:rsidRPr="00E7790F">
        <w:rPr>
          <w:sz w:val="30"/>
          <w:szCs w:val="30"/>
        </w:rPr>
        <w:t>抽查辖区已婚育龄人群中知晓免费避孕药具政策的人数</w:t>
      </w:r>
      <w:r w:rsidRPr="00E7790F">
        <w:rPr>
          <w:sz w:val="30"/>
          <w:szCs w:val="30"/>
        </w:rPr>
        <w:t>÷</w:t>
      </w:r>
      <w:r w:rsidRPr="00E7790F">
        <w:rPr>
          <w:sz w:val="30"/>
          <w:szCs w:val="30"/>
        </w:rPr>
        <w:t>抽查辖区已婚育龄人群总数</w:t>
      </w:r>
      <w:r w:rsidRPr="00E7790F">
        <w:rPr>
          <w:sz w:val="30"/>
          <w:szCs w:val="30"/>
        </w:rPr>
        <w:t>×100</w:t>
      </w:r>
      <w:r w:rsidRPr="00E7790F">
        <w:rPr>
          <w:sz w:val="30"/>
          <w:szCs w:val="30"/>
        </w:rPr>
        <w:t>％。</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 xml:space="preserve">2. </w:t>
      </w:r>
      <w:r w:rsidRPr="00E7790F">
        <w:rPr>
          <w:sz w:val="30"/>
          <w:szCs w:val="30"/>
        </w:rPr>
        <w:t>免费避孕药具知情选择率</w:t>
      </w:r>
    </w:p>
    <w:p w:rsidR="005825BE" w:rsidRPr="00E7790F" w:rsidRDefault="005825BE" w:rsidP="00E7790F">
      <w:pPr>
        <w:spacing w:line="360" w:lineRule="auto"/>
        <w:ind w:firstLineChars="200" w:firstLine="600"/>
        <w:rPr>
          <w:sz w:val="30"/>
          <w:szCs w:val="30"/>
        </w:rPr>
      </w:pPr>
      <w:r w:rsidRPr="00E7790F">
        <w:rPr>
          <w:sz w:val="30"/>
          <w:szCs w:val="30"/>
        </w:rPr>
        <w:t>抽查辖区使用免费药具已婚育龄人群中知情选择的人数</w:t>
      </w:r>
      <w:r w:rsidRPr="00E7790F">
        <w:rPr>
          <w:sz w:val="30"/>
          <w:szCs w:val="30"/>
        </w:rPr>
        <w:t>÷</w:t>
      </w:r>
      <w:r w:rsidRPr="00E7790F">
        <w:rPr>
          <w:sz w:val="30"/>
          <w:szCs w:val="30"/>
        </w:rPr>
        <w:t>抽查辖区使用免费药具已婚育龄人群总数</w:t>
      </w:r>
      <w:r w:rsidRPr="00E7790F">
        <w:rPr>
          <w:sz w:val="30"/>
          <w:szCs w:val="30"/>
        </w:rPr>
        <w:t>×100</w:t>
      </w:r>
      <w:r w:rsidRPr="00E7790F">
        <w:rPr>
          <w:sz w:val="30"/>
          <w:szCs w:val="30"/>
        </w:rPr>
        <w:t>％。</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 xml:space="preserve">3. </w:t>
      </w:r>
      <w:r w:rsidRPr="00E7790F">
        <w:rPr>
          <w:sz w:val="30"/>
          <w:szCs w:val="30"/>
        </w:rPr>
        <w:t>城镇免费避孕药具可及率</w:t>
      </w:r>
    </w:p>
    <w:p w:rsidR="005825BE" w:rsidRPr="00E7790F" w:rsidRDefault="005825BE" w:rsidP="00E7790F">
      <w:pPr>
        <w:spacing w:line="360" w:lineRule="auto"/>
        <w:ind w:firstLineChars="200" w:firstLine="600"/>
        <w:rPr>
          <w:sz w:val="30"/>
          <w:szCs w:val="30"/>
        </w:rPr>
      </w:pPr>
      <w:r w:rsidRPr="00E7790F">
        <w:rPr>
          <w:sz w:val="30"/>
          <w:szCs w:val="30"/>
        </w:rPr>
        <w:t>抽查城镇区域内发放网点数</w:t>
      </w:r>
      <w:r w:rsidRPr="00E7790F">
        <w:rPr>
          <w:sz w:val="30"/>
          <w:szCs w:val="30"/>
        </w:rPr>
        <w:t>÷</w:t>
      </w:r>
      <w:r w:rsidRPr="00E7790F">
        <w:rPr>
          <w:sz w:val="30"/>
          <w:szCs w:val="30"/>
        </w:rPr>
        <w:t>抽查城镇区域面积</w:t>
      </w:r>
      <w:r w:rsidRPr="00E7790F">
        <w:rPr>
          <w:sz w:val="30"/>
          <w:szCs w:val="30"/>
        </w:rPr>
        <w:t>÷1.2×100</w:t>
      </w:r>
      <w:r w:rsidRPr="00E7790F">
        <w:rPr>
          <w:rFonts w:hint="eastAsia"/>
          <w:sz w:val="30"/>
          <w:szCs w:val="30"/>
        </w:rPr>
        <w:t>%</w:t>
      </w:r>
      <w:r w:rsidRPr="00E7790F">
        <w:rPr>
          <w:sz w:val="30"/>
          <w:szCs w:val="30"/>
        </w:rPr>
        <w:t>。</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 xml:space="preserve">4. </w:t>
      </w:r>
      <w:r w:rsidRPr="00E7790F">
        <w:rPr>
          <w:sz w:val="30"/>
          <w:szCs w:val="30"/>
        </w:rPr>
        <w:t>免费避孕药具获得率</w:t>
      </w:r>
    </w:p>
    <w:p w:rsidR="005825BE" w:rsidRPr="00E7790F" w:rsidRDefault="005825BE" w:rsidP="00E7790F">
      <w:pPr>
        <w:spacing w:line="360" w:lineRule="auto"/>
        <w:ind w:firstLineChars="200" w:firstLine="600"/>
        <w:rPr>
          <w:sz w:val="30"/>
          <w:szCs w:val="30"/>
        </w:rPr>
      </w:pPr>
      <w:r w:rsidRPr="00E7790F">
        <w:rPr>
          <w:sz w:val="30"/>
          <w:szCs w:val="30"/>
        </w:rPr>
        <w:t>抽查辖区应获得免费药具已婚育龄人群中已获得免费药具的人数</w:t>
      </w:r>
      <w:r w:rsidRPr="00E7790F">
        <w:rPr>
          <w:sz w:val="30"/>
          <w:szCs w:val="30"/>
        </w:rPr>
        <w:t>÷</w:t>
      </w:r>
      <w:r w:rsidRPr="00E7790F">
        <w:rPr>
          <w:sz w:val="30"/>
          <w:szCs w:val="30"/>
        </w:rPr>
        <w:t>抽查辖区应获得免费避孕药具已婚育龄人群总数</w:t>
      </w:r>
      <w:r w:rsidRPr="00E7790F">
        <w:rPr>
          <w:sz w:val="30"/>
          <w:szCs w:val="30"/>
        </w:rPr>
        <w:t>×100</w:t>
      </w:r>
      <w:r w:rsidRPr="00E7790F">
        <w:rPr>
          <w:sz w:val="30"/>
          <w:szCs w:val="30"/>
        </w:rPr>
        <w:t>％。</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 xml:space="preserve">5. </w:t>
      </w:r>
      <w:r w:rsidRPr="00E7790F">
        <w:rPr>
          <w:sz w:val="30"/>
          <w:szCs w:val="30"/>
        </w:rPr>
        <w:t>免费药具使用有效率</w:t>
      </w:r>
    </w:p>
    <w:p w:rsidR="005825BE" w:rsidRPr="00E7790F" w:rsidRDefault="005825BE" w:rsidP="00E7790F">
      <w:pPr>
        <w:spacing w:line="360" w:lineRule="auto"/>
        <w:ind w:firstLineChars="200" w:firstLine="600"/>
        <w:rPr>
          <w:sz w:val="30"/>
          <w:szCs w:val="30"/>
        </w:rPr>
      </w:pPr>
      <w:r w:rsidRPr="00E7790F">
        <w:rPr>
          <w:sz w:val="30"/>
          <w:szCs w:val="30"/>
        </w:rPr>
        <w:t>抽查辖区某期使用药具有效人数</w:t>
      </w:r>
      <w:r w:rsidRPr="00E7790F">
        <w:rPr>
          <w:sz w:val="30"/>
          <w:szCs w:val="30"/>
        </w:rPr>
        <w:t>÷</w:t>
      </w:r>
      <w:r w:rsidRPr="00E7790F">
        <w:rPr>
          <w:sz w:val="30"/>
          <w:szCs w:val="30"/>
        </w:rPr>
        <w:t>抽查辖区某期实际使用药具人数</w:t>
      </w:r>
      <w:r w:rsidRPr="00E7790F">
        <w:rPr>
          <w:sz w:val="30"/>
          <w:szCs w:val="30"/>
        </w:rPr>
        <w:t>×100</w:t>
      </w:r>
      <w:r w:rsidRPr="00E7790F">
        <w:rPr>
          <w:rFonts w:hint="eastAsia"/>
          <w:sz w:val="30"/>
          <w:szCs w:val="30"/>
        </w:rPr>
        <w:t>%</w:t>
      </w:r>
      <w:r w:rsidRPr="00E7790F">
        <w:rPr>
          <w:sz w:val="30"/>
          <w:szCs w:val="30"/>
        </w:rPr>
        <w:t>。</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lastRenderedPageBreak/>
        <w:t xml:space="preserve">6. </w:t>
      </w:r>
      <w:r w:rsidRPr="00E7790F">
        <w:rPr>
          <w:sz w:val="30"/>
          <w:szCs w:val="30"/>
        </w:rPr>
        <w:t>免费药具随访率</w:t>
      </w:r>
    </w:p>
    <w:p w:rsidR="005825BE" w:rsidRPr="00E7790F" w:rsidRDefault="005825BE" w:rsidP="00E7790F">
      <w:pPr>
        <w:spacing w:line="360" w:lineRule="auto"/>
        <w:ind w:firstLineChars="200" w:firstLine="600"/>
        <w:rPr>
          <w:sz w:val="30"/>
          <w:szCs w:val="30"/>
        </w:rPr>
      </w:pPr>
      <w:r w:rsidRPr="00E7790F">
        <w:rPr>
          <w:sz w:val="30"/>
          <w:szCs w:val="30"/>
        </w:rPr>
        <w:t>抽查辖区某期随访使用药具人数</w:t>
      </w:r>
      <w:r w:rsidRPr="00E7790F">
        <w:rPr>
          <w:sz w:val="30"/>
          <w:szCs w:val="30"/>
        </w:rPr>
        <w:t>÷</w:t>
      </w:r>
      <w:r w:rsidRPr="00E7790F">
        <w:rPr>
          <w:sz w:val="30"/>
          <w:szCs w:val="30"/>
        </w:rPr>
        <w:t>抽查辖区某期实际使用药具人数</w:t>
      </w:r>
      <w:r w:rsidRPr="00E7790F">
        <w:rPr>
          <w:sz w:val="30"/>
          <w:szCs w:val="30"/>
        </w:rPr>
        <w:t>×100</w:t>
      </w:r>
      <w:r w:rsidRPr="00E7790F">
        <w:rPr>
          <w:rFonts w:hint="eastAsia"/>
          <w:sz w:val="30"/>
          <w:szCs w:val="30"/>
        </w:rPr>
        <w:t>%</w:t>
      </w:r>
      <w:r w:rsidRPr="00E7790F">
        <w:rPr>
          <w:rFonts w:hint="eastAsia"/>
          <w:sz w:val="30"/>
          <w:szCs w:val="30"/>
        </w:rPr>
        <w:t>。</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（二）育龄人群满意度</w:t>
      </w:r>
      <w:r w:rsidR="00E7790F">
        <w:rPr>
          <w:rFonts w:hint="eastAsia"/>
          <w:sz w:val="30"/>
          <w:szCs w:val="30"/>
        </w:rPr>
        <w:t>。</w:t>
      </w:r>
      <w:r w:rsidRPr="00E7790F">
        <w:rPr>
          <w:sz w:val="30"/>
          <w:szCs w:val="30"/>
        </w:rPr>
        <w:t>抽查享受免费药具服务已婚育龄人群中表示满意的人数</w:t>
      </w:r>
      <w:r w:rsidRPr="00E7790F">
        <w:rPr>
          <w:sz w:val="30"/>
          <w:szCs w:val="30"/>
        </w:rPr>
        <w:t>÷</w:t>
      </w:r>
      <w:r w:rsidRPr="00E7790F">
        <w:rPr>
          <w:sz w:val="30"/>
          <w:szCs w:val="30"/>
        </w:rPr>
        <w:t>抽查的享受免费药具服务的已婚育龄人群的总数</w:t>
      </w:r>
      <w:r w:rsidRPr="00E7790F">
        <w:rPr>
          <w:sz w:val="30"/>
          <w:szCs w:val="30"/>
        </w:rPr>
        <w:t>×100</w:t>
      </w:r>
      <w:r w:rsidRPr="00E7790F">
        <w:rPr>
          <w:sz w:val="30"/>
          <w:szCs w:val="30"/>
        </w:rPr>
        <w:t>％。</w:t>
      </w:r>
      <w:r w:rsidRPr="00E7790F">
        <w:rPr>
          <w:sz w:val="30"/>
          <w:szCs w:val="30"/>
        </w:rPr>
        <w:t xml:space="preserve"> </w:t>
      </w:r>
    </w:p>
    <w:p w:rsidR="005825BE" w:rsidRPr="00E7790F" w:rsidRDefault="005825BE" w:rsidP="00E7790F">
      <w:pPr>
        <w:spacing w:line="360" w:lineRule="auto"/>
        <w:ind w:firstLineChars="200" w:firstLine="600"/>
        <w:rPr>
          <w:sz w:val="30"/>
          <w:szCs w:val="30"/>
        </w:rPr>
      </w:pPr>
      <w:r w:rsidRPr="00E7790F">
        <w:rPr>
          <w:sz w:val="30"/>
          <w:szCs w:val="30"/>
        </w:rPr>
        <w:t>（三）服务记录完整率＝抽查填写完整的免费计划生育药具服务记录表数</w:t>
      </w:r>
      <w:r w:rsidRPr="00E7790F">
        <w:rPr>
          <w:sz w:val="30"/>
          <w:szCs w:val="30"/>
        </w:rPr>
        <w:t>÷</w:t>
      </w:r>
      <w:r w:rsidRPr="00E7790F">
        <w:rPr>
          <w:sz w:val="30"/>
          <w:szCs w:val="30"/>
        </w:rPr>
        <w:t>抽查的免费计划生育药具服务记录表总数</w:t>
      </w:r>
      <w:r w:rsidRPr="00E7790F">
        <w:rPr>
          <w:sz w:val="30"/>
          <w:szCs w:val="30"/>
        </w:rPr>
        <w:t>×100</w:t>
      </w:r>
      <w:r w:rsidRPr="00E7790F">
        <w:rPr>
          <w:sz w:val="30"/>
          <w:szCs w:val="30"/>
        </w:rPr>
        <w:t>％。</w:t>
      </w:r>
    </w:p>
    <w:p w:rsidR="00FD1A2C" w:rsidRPr="00E7790F" w:rsidRDefault="00FD1A2C">
      <w:pPr>
        <w:rPr>
          <w:sz w:val="30"/>
          <w:szCs w:val="30"/>
        </w:rPr>
      </w:pPr>
    </w:p>
    <w:sectPr w:rsidR="00FD1A2C" w:rsidRPr="00E7790F" w:rsidSect="00FD1A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DFE" w:rsidRDefault="00637DFE" w:rsidP="00E7790F">
      <w:r>
        <w:separator/>
      </w:r>
    </w:p>
  </w:endnote>
  <w:endnote w:type="continuationSeparator" w:id="1">
    <w:p w:rsidR="00637DFE" w:rsidRDefault="00637DFE" w:rsidP="00E7790F">
      <w:r>
        <w:continuationSeparator/>
      </w:r>
    </w:p>
  </w:endnote>
</w:endnotes>
</file>

<file path=word/fontTable.xml><?xml version="1.0" encoding="utf-8"?>
<w:fonts xmlns:r="http://schemas.openxmlformats.org/officeDocument/2006/relationships" xmlns:w="http://schemas.openxmlformats.org/wordprocessingml/2006/main">
  <w:font w:name="Hiragino Sans GB">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DFE" w:rsidRDefault="00637DFE" w:rsidP="00E7790F">
      <w:r>
        <w:separator/>
      </w:r>
    </w:p>
  </w:footnote>
  <w:footnote w:type="continuationSeparator" w:id="1">
    <w:p w:rsidR="00637DFE" w:rsidRDefault="00637DFE" w:rsidP="00E77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5BE"/>
    <w:rsid w:val="00174488"/>
    <w:rsid w:val="002A5BDE"/>
    <w:rsid w:val="00354C3E"/>
    <w:rsid w:val="005825BE"/>
    <w:rsid w:val="00637DFE"/>
    <w:rsid w:val="00641A05"/>
    <w:rsid w:val="006F5C3E"/>
    <w:rsid w:val="00DE1D82"/>
    <w:rsid w:val="00E7790F"/>
    <w:rsid w:val="00F81358"/>
    <w:rsid w:val="00FC0689"/>
    <w:rsid w:val="00FD1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9" type="connector" idref="#_x0000_s1064"/>
        <o:r id="V:Rule10" type="connector" idref="#_x0000_s1063">
          <o:proxy start="" idref="#_x0000_s1038" connectloc="2"/>
          <o:proxy end="" idref="#_x0000_s1030" connectloc="0"/>
        </o:r>
        <o:r id="V:Rule11" type="connector" idref="#_x0000_s1069">
          <o:proxy start="" idref="#_x0000_s1043" connectloc="3"/>
        </o:r>
        <o:r id="V:Rule12" type="connector" idref="#_x0000_s1070">
          <o:proxy start="" idref="#_x0000_s1036" connectloc="2"/>
        </o:r>
        <o:r id="V:Rule13" type="connector" idref="#_x0000_s1071">
          <o:proxy start="" idref="#_x0000_s1032" connectloc="2"/>
        </o:r>
        <o:r id="V:Rule14" type="connector" idref="#_x0000_s1062">
          <o:proxy start="" idref="#_x0000_s1039" connectloc="2"/>
          <o:proxy end="" idref="#_x0000_s1046" connectloc="3"/>
        </o:r>
        <o:r id="V:Rule15" type="connector" idref="#_x0000_s1065">
          <o:proxy start="" idref="#_x0000_s1046" connectloc="1"/>
          <o:proxy end="" idref="#_x0000_s1031" connectloc="0"/>
        </o:r>
        <o:r id="V:Rule16" type="connector" idref="#_x0000_s1068">
          <o:proxy start="" idref="#_x0000_s1035"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ragino Sans GB" w:eastAsiaTheme="minorEastAsia" w:hAnsi="Hiragino Sans GB"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BE"/>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25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779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7790F"/>
    <w:rPr>
      <w:rFonts w:ascii="Times New Roman" w:eastAsia="宋体" w:hAnsi="Times New Roman" w:cs="Times New Roman"/>
      <w:sz w:val="18"/>
      <w:szCs w:val="18"/>
    </w:rPr>
  </w:style>
  <w:style w:type="paragraph" w:styleId="a5">
    <w:name w:val="footer"/>
    <w:basedOn w:val="a"/>
    <w:link w:val="Char0"/>
    <w:uiPriority w:val="99"/>
    <w:semiHidden/>
    <w:unhideWhenUsed/>
    <w:rsid w:val="00E7790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7790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A869-8820-4FB8-AA54-3F6E9E19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6</cp:revision>
  <cp:lastPrinted>2018-03-12T02:42:00Z</cp:lastPrinted>
  <dcterms:created xsi:type="dcterms:W3CDTF">2018-03-08T08:31:00Z</dcterms:created>
  <dcterms:modified xsi:type="dcterms:W3CDTF">2018-10-15T01:18:00Z</dcterms:modified>
</cp:coreProperties>
</file>